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A" w:rsidRPr="00A95C6D" w:rsidRDefault="007D3F3A" w:rsidP="007D3F3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A95C6D">
        <w:rPr>
          <w:rFonts w:eastAsiaTheme="minorHAnsi"/>
          <w:b/>
          <w:sz w:val="28"/>
          <w:szCs w:val="28"/>
          <w:lang w:eastAsia="en-US"/>
        </w:rPr>
        <w:t xml:space="preserve"> класс. Урок 3</w:t>
      </w:r>
      <w:r w:rsidR="00FD292A">
        <w:rPr>
          <w:rFonts w:eastAsiaTheme="minorHAnsi"/>
          <w:b/>
          <w:sz w:val="28"/>
          <w:szCs w:val="28"/>
          <w:lang w:eastAsia="en-US"/>
        </w:rPr>
        <w:t xml:space="preserve"> (30.04. чт.)</w:t>
      </w:r>
      <w:r w:rsidRPr="00A95C6D">
        <w:rPr>
          <w:rFonts w:eastAsiaTheme="minorHAnsi"/>
          <w:b/>
          <w:sz w:val="28"/>
          <w:szCs w:val="28"/>
          <w:lang w:eastAsia="en-US"/>
        </w:rPr>
        <w:t xml:space="preserve"> Контрольная работа.</w:t>
      </w:r>
    </w:p>
    <w:p w:rsidR="007D3F3A" w:rsidRPr="00A95C6D" w:rsidRDefault="007D3F3A" w:rsidP="007D3F3A">
      <w:pPr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Задание 1.</w:t>
      </w:r>
      <w:r w:rsidRPr="00A95C6D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</w:t>
      </w:r>
      <w:r w:rsidRPr="00A95C6D">
        <w:rPr>
          <w:rFonts w:eastAsiaTheme="minorHAnsi"/>
          <w:sz w:val="28"/>
          <w:szCs w:val="28"/>
          <w:lang w:eastAsia="en-US"/>
        </w:rPr>
        <w:t>Тест на знание</w:t>
      </w:r>
      <w:r w:rsidRPr="00A95C6D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о</w:t>
      </w:r>
      <w:r w:rsidRPr="00A95C6D">
        <w:rPr>
          <w:rFonts w:eastAsiaTheme="minorHAnsi"/>
          <w:sz w:val="28"/>
          <w:szCs w:val="28"/>
          <w:lang w:eastAsia="en-US"/>
        </w:rPr>
        <w:t xml:space="preserve">сновных терминов и их значений. </w:t>
      </w:r>
    </w:p>
    <w:p w:rsidR="007D3F3A" w:rsidRPr="00A95C6D" w:rsidRDefault="007D3F3A" w:rsidP="007D3F3A">
      <w:pPr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 xml:space="preserve">                     Выбери правильный ответ, впиши букву (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А,</w:t>
      </w:r>
      <w:r w:rsidRPr="00A95C6D">
        <w:rPr>
          <w:rFonts w:eastAsiaTheme="minorHAnsi"/>
          <w:b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,В</w:t>
      </w:r>
      <w:r w:rsidRPr="00A95C6D">
        <w:rPr>
          <w:rFonts w:eastAsiaTheme="minorHAnsi"/>
          <w:sz w:val="28"/>
          <w:szCs w:val="28"/>
          <w:lang w:eastAsia="en-US"/>
        </w:rPr>
        <w:t>) в таблицу ниже.</w:t>
      </w:r>
    </w:p>
    <w:p w:rsidR="007D3F3A" w:rsidRPr="00A95C6D" w:rsidRDefault="007D3F3A" w:rsidP="007D3F3A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6"/>
        <w:gridCol w:w="4092"/>
        <w:gridCol w:w="540"/>
        <w:gridCol w:w="4500"/>
      </w:tblGrid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Гармонический мажор:</w:t>
            </w:r>
          </w:p>
          <w:p w:rsidR="007D3F3A" w:rsidRPr="008F2272" w:rsidRDefault="007D3F3A" w:rsidP="00DF0031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Понижается</w:t>
            </w:r>
            <w:proofErr w:type="spellEnd"/>
            <w:r w:rsidRPr="008F2272">
              <w:rPr>
                <w:sz w:val="22"/>
                <w:szCs w:val="22"/>
              </w:rPr>
              <w:t xml:space="preserve"> 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proofErr w:type="gramEnd"/>
            <w:r w:rsidRPr="008F2272">
              <w:rPr>
                <w:sz w:val="22"/>
                <w:szCs w:val="22"/>
              </w:rPr>
              <w:t xml:space="preserve"> ступень.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>Повышается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 ступень</w:t>
            </w:r>
            <w:proofErr w:type="gramEnd"/>
            <w:r w:rsidRPr="008F2272">
              <w:rPr>
                <w:sz w:val="22"/>
                <w:szCs w:val="22"/>
              </w:rPr>
              <w:t>.</w:t>
            </w:r>
          </w:p>
          <w:p w:rsidR="007D3F3A" w:rsidRPr="008F2272" w:rsidRDefault="007D3F3A" w:rsidP="00EB4A7A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>Понижаются</w:t>
            </w:r>
            <w:proofErr w:type="spellEnd"/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и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VII</w:t>
            </w:r>
            <w:r w:rsidR="00EB4A7A">
              <w:rPr>
                <w:sz w:val="22"/>
                <w:szCs w:val="22"/>
              </w:rPr>
              <w:t xml:space="preserve">  ступени</w:t>
            </w:r>
            <w:proofErr w:type="gramEnd"/>
            <w:r w:rsidR="00EB4A7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Ключевые знаки в </w:t>
            </w:r>
            <w:proofErr w:type="gramStart"/>
            <w:r>
              <w:rPr>
                <w:b/>
                <w:sz w:val="22"/>
                <w:szCs w:val="22"/>
              </w:rPr>
              <w:t>тональности</w:t>
            </w:r>
            <w:r w:rsidRPr="006A1098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Cis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8F2272">
              <w:rPr>
                <w:b/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b/>
                <w:sz w:val="22"/>
                <w:szCs w:val="22"/>
              </w:rPr>
              <w:t>:</w:t>
            </w:r>
          </w:p>
          <w:p w:rsidR="007D3F3A" w:rsidRPr="006A1098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6A1098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до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соль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ре</w:t>
            </w:r>
            <w:r w:rsidRPr="006A1098">
              <w:rPr>
                <w:sz w:val="22"/>
                <w:szCs w:val="22"/>
              </w:rPr>
              <w:t>#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 xml:space="preserve"> </w:t>
            </w:r>
            <w:r w:rsidRPr="006A1098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до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соль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ре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ля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ми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си</w:t>
            </w:r>
            <w:r w:rsidRPr="006A1098">
              <w:rPr>
                <w:sz w:val="22"/>
                <w:szCs w:val="22"/>
              </w:rPr>
              <w:t>#</w:t>
            </w:r>
            <w:r w:rsidRPr="008F2272">
              <w:rPr>
                <w:sz w:val="22"/>
                <w:szCs w:val="22"/>
              </w:rPr>
              <w:t xml:space="preserve"> </w:t>
            </w:r>
          </w:p>
          <w:p w:rsidR="007D3F3A" w:rsidRPr="006A1098" w:rsidRDefault="007D3F3A" w:rsidP="00DF0031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6A1098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до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соль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 ре</w:t>
            </w:r>
            <w:r w:rsidRPr="006A10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,</w:t>
            </w:r>
            <w:r w:rsidRPr="006A1098">
              <w:rPr>
                <w:sz w:val="22"/>
                <w:szCs w:val="22"/>
              </w:rPr>
              <w:t xml:space="preserve"> ля#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Ключевые знаки в тональности 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  <w:lang w:val="en-US"/>
              </w:rPr>
              <w:t>cis</w:t>
            </w:r>
            <w:r w:rsidRPr="008F2272">
              <w:rPr>
                <w:b/>
                <w:sz w:val="22"/>
                <w:szCs w:val="22"/>
              </w:rPr>
              <w:t xml:space="preserve"> – </w:t>
            </w:r>
            <w:r w:rsidRPr="008F2272">
              <w:rPr>
                <w:b/>
                <w:sz w:val="22"/>
                <w:szCs w:val="22"/>
                <w:lang w:val="en-US"/>
              </w:rPr>
              <w:t>moll</w:t>
            </w:r>
            <w:r w:rsidRPr="008F2272">
              <w:rPr>
                <w:b/>
                <w:sz w:val="22"/>
                <w:szCs w:val="22"/>
              </w:rPr>
              <w:t>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до</w:t>
            </w:r>
            <w:proofErr w:type="gramEnd"/>
            <w:r w:rsidRPr="008F2272">
              <w:rPr>
                <w:sz w:val="22"/>
                <w:szCs w:val="22"/>
              </w:rPr>
              <w:t># ,  соль#,  ре# ,  ля# 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фа#</w:t>
            </w:r>
            <w:proofErr w:type="gramStart"/>
            <w:r w:rsidRPr="008F2272">
              <w:rPr>
                <w:sz w:val="22"/>
                <w:szCs w:val="22"/>
              </w:rPr>
              <w:t>,  до</w:t>
            </w:r>
            <w:proofErr w:type="gramEnd"/>
            <w:r w:rsidRPr="008F2272">
              <w:rPr>
                <w:sz w:val="22"/>
                <w:szCs w:val="22"/>
              </w:rPr>
              <w:t># ,  соль# .</w:t>
            </w:r>
          </w:p>
          <w:p w:rsidR="007D3F3A" w:rsidRPr="008F2272" w:rsidRDefault="007D3F3A" w:rsidP="00DF0031">
            <w:pPr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фа</w:t>
            </w:r>
            <w:proofErr w:type="gramStart"/>
            <w:r w:rsidRPr="008F2272">
              <w:rPr>
                <w:sz w:val="22"/>
                <w:szCs w:val="22"/>
              </w:rPr>
              <w:t># ,</w:t>
            </w:r>
            <w:proofErr w:type="gramEnd"/>
            <w:r w:rsidRPr="008F2272">
              <w:rPr>
                <w:sz w:val="22"/>
                <w:szCs w:val="22"/>
              </w:rPr>
              <w:t xml:space="preserve"> до# ,  соль# ,  ре#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Родственные тональности к ми минору: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Соль</w:t>
            </w:r>
            <w:proofErr w:type="spellEnd"/>
            <w:r w:rsidRPr="008F2272">
              <w:rPr>
                <w:sz w:val="22"/>
                <w:szCs w:val="22"/>
              </w:rPr>
              <w:t xml:space="preserve"> мажор, ля минор, До мажор, си </w:t>
            </w:r>
            <w:proofErr w:type="gramStart"/>
            <w:r w:rsidRPr="008F2272">
              <w:rPr>
                <w:sz w:val="22"/>
                <w:szCs w:val="22"/>
              </w:rPr>
              <w:t>минор,  Ре</w:t>
            </w:r>
            <w:proofErr w:type="gramEnd"/>
            <w:r w:rsidRPr="008F2272">
              <w:rPr>
                <w:sz w:val="22"/>
                <w:szCs w:val="22"/>
              </w:rPr>
              <w:t xml:space="preserve"> мажор, Си мажор.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proofErr w:type="gramStart"/>
            <w:r w:rsidRPr="008F2272">
              <w:rPr>
                <w:sz w:val="22"/>
                <w:szCs w:val="22"/>
              </w:rPr>
              <w:t>До  минор</w:t>
            </w:r>
            <w:proofErr w:type="gramEnd"/>
            <w:r w:rsidRPr="008F2272">
              <w:rPr>
                <w:sz w:val="22"/>
                <w:szCs w:val="22"/>
              </w:rPr>
              <w:t>, Ми мажор.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Соль мажор, ми минор, ре минор.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Параллельная тональность к тональности </w:t>
            </w:r>
            <w:proofErr w:type="gramStart"/>
            <w:r w:rsidRPr="008F2272">
              <w:rPr>
                <w:b/>
                <w:sz w:val="22"/>
                <w:szCs w:val="22"/>
                <w:lang w:val="en-US"/>
              </w:rPr>
              <w:t>f</w:t>
            </w:r>
            <w:r w:rsidRPr="008F2272">
              <w:rPr>
                <w:b/>
                <w:sz w:val="22"/>
                <w:szCs w:val="22"/>
              </w:rPr>
              <w:t xml:space="preserve">  </w:t>
            </w:r>
            <w:r w:rsidRPr="008F2272">
              <w:rPr>
                <w:b/>
                <w:sz w:val="22"/>
                <w:szCs w:val="22"/>
                <w:lang w:val="en-US"/>
              </w:rPr>
              <w:t>moll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: 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А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  <w:lang w:val="en-US"/>
              </w:rPr>
              <w:t xml:space="preserve">A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>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Б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  <w:lang w:val="en-US"/>
              </w:rPr>
              <w:t xml:space="preserve">D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>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В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  <w:lang w:val="en-US"/>
              </w:rPr>
              <w:t xml:space="preserve">As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 xml:space="preserve">Главные ступени в </w:t>
            </w:r>
            <w:proofErr w:type="gramStart"/>
            <w:r w:rsidRPr="008F2272">
              <w:rPr>
                <w:b/>
                <w:sz w:val="22"/>
                <w:szCs w:val="22"/>
              </w:rPr>
              <w:t>Ми  мажоре</w:t>
            </w:r>
            <w:proofErr w:type="gramEnd"/>
            <w:r w:rsidRPr="008F2272">
              <w:rPr>
                <w:b/>
                <w:sz w:val="22"/>
                <w:szCs w:val="22"/>
              </w:rPr>
              <w:t>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фа#, ля, си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 ми, </w:t>
            </w:r>
            <w:proofErr w:type="gramStart"/>
            <w:r w:rsidRPr="008F2272">
              <w:rPr>
                <w:sz w:val="22"/>
                <w:szCs w:val="22"/>
              </w:rPr>
              <w:t>ля,  си</w:t>
            </w:r>
            <w:proofErr w:type="gramEnd"/>
            <w:r w:rsidRPr="008F2272">
              <w:rPr>
                <w:sz w:val="22"/>
                <w:szCs w:val="22"/>
              </w:rPr>
              <w:t xml:space="preserve"> 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 ми, соль#</w:t>
            </w:r>
            <w:proofErr w:type="gramStart"/>
            <w:r w:rsidRPr="008F2272">
              <w:rPr>
                <w:sz w:val="22"/>
                <w:szCs w:val="22"/>
              </w:rPr>
              <w:t>,  си</w:t>
            </w:r>
            <w:proofErr w:type="gramEnd"/>
            <w:r w:rsidRPr="008F2272">
              <w:rPr>
                <w:sz w:val="22"/>
                <w:szCs w:val="22"/>
              </w:rPr>
              <w:t>.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b/>
                <w:sz w:val="22"/>
                <w:szCs w:val="22"/>
              </w:rPr>
              <w:t>Увеличенная секунда: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Строится</w:t>
            </w:r>
            <w:proofErr w:type="spellEnd"/>
            <w:r w:rsidRPr="008F2272">
              <w:rPr>
                <w:sz w:val="22"/>
                <w:szCs w:val="22"/>
              </w:rPr>
              <w:t xml:space="preserve"> на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ст. мажора и минора.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>Строится</w:t>
            </w:r>
            <w:proofErr w:type="spellEnd"/>
            <w:r w:rsidRPr="008F2272">
              <w:rPr>
                <w:sz w:val="22"/>
                <w:szCs w:val="22"/>
              </w:rPr>
              <w:t xml:space="preserve"> на </w:t>
            </w:r>
            <w:r w:rsidRPr="008F2272">
              <w:rPr>
                <w:sz w:val="22"/>
                <w:szCs w:val="22"/>
                <w:lang w:val="en-US"/>
              </w:rPr>
              <w:t>III</w:t>
            </w:r>
            <w:r w:rsidRPr="008F2272">
              <w:rPr>
                <w:sz w:val="22"/>
                <w:szCs w:val="22"/>
              </w:rPr>
              <w:t xml:space="preserve"> ст. мажора и минора.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>Строится</w:t>
            </w:r>
            <w:proofErr w:type="spellEnd"/>
            <w:r w:rsidRPr="008F2272">
              <w:rPr>
                <w:sz w:val="22"/>
                <w:szCs w:val="22"/>
              </w:rPr>
              <w:t xml:space="preserve"> на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ст. мажора и минора.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Уменьшенная септима: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Разрешается в чистую кварту.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Разрешается в чистую квинту.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Разрешается в терцию.</w:t>
            </w:r>
          </w:p>
        </w:tc>
      </w:tr>
      <w:tr w:rsidR="007D3F3A" w:rsidRPr="00904755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Обращения интервалов: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ув.5 обращается в ум.5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ув.5 обращается в ум.4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ув.5 обращается в ув.4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F2272">
              <w:rPr>
                <w:b/>
                <w:sz w:val="22"/>
                <w:szCs w:val="22"/>
              </w:rPr>
              <w:t>Малые  терции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на ступенях  гармонического минора: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 xml:space="preserve">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>,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>.</w:t>
            </w:r>
            <w:proofErr w:type="gramEnd"/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На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III</w:t>
            </w:r>
            <w:r w:rsidRPr="008F2272">
              <w:rPr>
                <w:sz w:val="22"/>
                <w:szCs w:val="22"/>
              </w:rPr>
              <w:t>,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proofErr w:type="gramEnd"/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В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</w:rPr>
              <w:t>На</w:t>
            </w:r>
            <w:r w:rsidRPr="008F2272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  <w:lang w:val="en-US"/>
              </w:rPr>
              <w:t>I,  II</w:t>
            </w:r>
            <w:proofErr w:type="gramEnd"/>
            <w:r w:rsidRPr="008F2272">
              <w:rPr>
                <w:sz w:val="22"/>
                <w:szCs w:val="22"/>
                <w:lang w:val="en-US"/>
              </w:rPr>
              <w:t xml:space="preserve">,  </w:t>
            </w:r>
            <w:r>
              <w:rPr>
                <w:sz w:val="22"/>
                <w:szCs w:val="22"/>
                <w:lang w:val="en-US"/>
              </w:rPr>
              <w:t>IV,</w:t>
            </w:r>
            <w:r w:rsidRPr="008F2272">
              <w:rPr>
                <w:sz w:val="22"/>
                <w:szCs w:val="22"/>
                <w:lang w:val="en-US"/>
              </w:rPr>
              <w:t xml:space="preserve"> VII.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Тритоны в натуральном мажоре: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 xml:space="preserve">ув.4 –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>ступени,  ум.5</w:t>
            </w:r>
            <w:proofErr w:type="gramEnd"/>
            <w:r w:rsidRPr="008F2272">
              <w:rPr>
                <w:sz w:val="22"/>
                <w:szCs w:val="22"/>
              </w:rPr>
              <w:t xml:space="preserve"> – на </w:t>
            </w:r>
            <w:r w:rsidRPr="008F2272">
              <w:rPr>
                <w:sz w:val="22"/>
                <w:szCs w:val="22"/>
                <w:lang w:val="en-US"/>
              </w:rPr>
              <w:t>III</w:t>
            </w:r>
            <w:r w:rsidRPr="008F2272">
              <w:rPr>
                <w:sz w:val="22"/>
                <w:szCs w:val="22"/>
              </w:rPr>
              <w:t xml:space="preserve"> 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 xml:space="preserve">ув.4 – на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>ступени,  ум.5</w:t>
            </w:r>
            <w:proofErr w:type="gramEnd"/>
            <w:r w:rsidRPr="008F2272">
              <w:rPr>
                <w:sz w:val="22"/>
                <w:szCs w:val="22"/>
              </w:rPr>
              <w:t xml:space="preserve"> – на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 xml:space="preserve">ув.4 – на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sz w:val="22"/>
                <w:szCs w:val="22"/>
              </w:rPr>
              <w:t xml:space="preserve">ступени,   </w:t>
            </w:r>
            <w:proofErr w:type="gramEnd"/>
            <w:r w:rsidRPr="008F2272">
              <w:rPr>
                <w:sz w:val="22"/>
                <w:szCs w:val="22"/>
              </w:rPr>
              <w:t xml:space="preserve">ум.5 – на </w:t>
            </w:r>
            <w:r w:rsidRPr="008F2272">
              <w:rPr>
                <w:sz w:val="22"/>
                <w:szCs w:val="22"/>
                <w:lang w:val="en-US"/>
              </w:rPr>
              <w:t>II</w:t>
            </w:r>
            <w:r w:rsidRPr="008F22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Определить тональности 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sz w:val="22"/>
                <w:szCs w:val="22"/>
              </w:rPr>
              <w:t xml:space="preserve"> </w:t>
            </w:r>
            <w:proofErr w:type="gramStart"/>
            <w:r w:rsidRPr="008F2272">
              <w:rPr>
                <w:b/>
                <w:sz w:val="22"/>
                <w:szCs w:val="22"/>
              </w:rPr>
              <w:t>для  Ум.5</w:t>
            </w:r>
            <w:proofErr w:type="gramEnd"/>
            <w:r w:rsidRPr="008F2272">
              <w:rPr>
                <w:sz w:val="22"/>
                <w:szCs w:val="22"/>
              </w:rPr>
              <w:t xml:space="preserve">    </w:t>
            </w:r>
            <w:r w:rsidRPr="008F2272">
              <w:rPr>
                <w:b/>
                <w:sz w:val="22"/>
                <w:szCs w:val="22"/>
              </w:rPr>
              <w:t>«</w:t>
            </w:r>
            <w:r w:rsidRPr="008F2272">
              <w:rPr>
                <w:sz w:val="22"/>
                <w:szCs w:val="22"/>
              </w:rPr>
              <w:t xml:space="preserve"> </w:t>
            </w:r>
            <w:r w:rsidRPr="008F2272">
              <w:rPr>
                <w:b/>
                <w:i/>
                <w:sz w:val="22"/>
                <w:szCs w:val="22"/>
              </w:rPr>
              <w:t>соль#  - ре»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 xml:space="preserve">Си </w:t>
            </w:r>
            <w:proofErr w:type="gramStart"/>
            <w:r w:rsidRPr="008F2272">
              <w:rPr>
                <w:sz w:val="22"/>
                <w:szCs w:val="22"/>
              </w:rPr>
              <w:t>мажор,  си</w:t>
            </w:r>
            <w:proofErr w:type="gramEnd"/>
            <w:r w:rsidRPr="008F2272">
              <w:rPr>
                <w:sz w:val="22"/>
                <w:szCs w:val="22"/>
              </w:rPr>
              <w:t xml:space="preserve"> минор.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 xml:space="preserve">Ля </w:t>
            </w:r>
            <w:proofErr w:type="gramStart"/>
            <w:r w:rsidRPr="008F2272">
              <w:rPr>
                <w:sz w:val="22"/>
                <w:szCs w:val="22"/>
              </w:rPr>
              <w:t>мажор,  ля</w:t>
            </w:r>
            <w:proofErr w:type="gramEnd"/>
            <w:r w:rsidRPr="008F2272">
              <w:rPr>
                <w:sz w:val="22"/>
                <w:szCs w:val="22"/>
              </w:rPr>
              <w:t xml:space="preserve"> минор.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Фа</w:t>
            </w:r>
            <w:proofErr w:type="gramStart"/>
            <w:r w:rsidRPr="008F2272">
              <w:rPr>
                <w:sz w:val="22"/>
                <w:szCs w:val="22"/>
              </w:rPr>
              <w:t>#  мажор</w:t>
            </w:r>
            <w:proofErr w:type="gramEnd"/>
            <w:r w:rsidRPr="008F2272">
              <w:rPr>
                <w:sz w:val="22"/>
                <w:szCs w:val="22"/>
              </w:rPr>
              <w:t>,  фа#  минор.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</w:p>
        </w:tc>
      </w:tr>
      <w:tr w:rsidR="007D3F3A" w:rsidRPr="008F2272" w:rsidTr="00DF0031">
        <w:trPr>
          <w:trHeight w:val="10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Обращения трезвучий: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>Трезвучие</w:t>
            </w:r>
            <w:proofErr w:type="spellEnd"/>
            <w:r w:rsidRPr="008F2272">
              <w:rPr>
                <w:sz w:val="22"/>
                <w:szCs w:val="22"/>
              </w:rPr>
              <w:t xml:space="preserve"> имеет три обращения.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>Трезвучие</w:t>
            </w:r>
            <w:proofErr w:type="spellEnd"/>
            <w:r w:rsidRPr="008F2272">
              <w:rPr>
                <w:sz w:val="22"/>
                <w:szCs w:val="22"/>
              </w:rPr>
              <w:t xml:space="preserve"> имеет два обращения.</w:t>
            </w:r>
          </w:p>
          <w:p w:rsidR="007D3F3A" w:rsidRPr="008F2272" w:rsidRDefault="007D3F3A" w:rsidP="00DF0031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>Трезвучие</w:t>
            </w:r>
            <w:proofErr w:type="spellEnd"/>
            <w:r w:rsidRPr="008F2272">
              <w:rPr>
                <w:sz w:val="22"/>
                <w:szCs w:val="22"/>
              </w:rPr>
              <w:t xml:space="preserve"> не имеет обращений.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Состав минорного </w:t>
            </w:r>
            <w:proofErr w:type="spellStart"/>
            <w:r w:rsidRPr="008F2272">
              <w:rPr>
                <w:b/>
                <w:sz w:val="22"/>
                <w:szCs w:val="22"/>
              </w:rPr>
              <w:t>квартсекстаккорда</w:t>
            </w:r>
            <w:proofErr w:type="spellEnd"/>
            <w:r w:rsidRPr="008F2272">
              <w:rPr>
                <w:b/>
                <w:sz w:val="22"/>
                <w:szCs w:val="22"/>
              </w:rPr>
              <w:t>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ч.4 + м.3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ч.4 + б.3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б.3 + ч.4</w:t>
            </w:r>
          </w:p>
        </w:tc>
      </w:tr>
      <w:tr w:rsidR="007D3F3A" w:rsidRPr="008F2272" w:rsidTr="00DF0031">
        <w:trPr>
          <w:trHeight w:val="10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Состав мажорного секстаккорда: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м3 + ч.4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б.3 + ч.4 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 xml:space="preserve">ч.4 + м.3                                                    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Главные трезвучия лада: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Строятся на устойчивых ступенях.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Строятся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r w:rsidRPr="008F2272">
              <w:rPr>
                <w:sz w:val="22"/>
                <w:szCs w:val="22"/>
              </w:rPr>
              <w:t>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Строятся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IV</w:t>
            </w:r>
            <w:r w:rsidRPr="008F2272">
              <w:rPr>
                <w:sz w:val="22"/>
                <w:szCs w:val="22"/>
              </w:rPr>
              <w:t xml:space="preserve">,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>.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Обращения главных трезвучий: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  <w:lang w:val="en-US"/>
              </w:rPr>
              <w:t>S</w:t>
            </w:r>
            <w:proofErr w:type="gramStart"/>
            <w:r w:rsidRPr="008F2272">
              <w:rPr>
                <w:sz w:val="22"/>
                <w:szCs w:val="22"/>
              </w:rPr>
              <w:t>64  строится</w:t>
            </w:r>
            <w:proofErr w:type="gramEnd"/>
            <w:r w:rsidRPr="008F2272">
              <w:rPr>
                <w:sz w:val="22"/>
                <w:szCs w:val="22"/>
              </w:rPr>
              <w:t xml:space="preserve"> на </w:t>
            </w:r>
            <w:r w:rsidRPr="008F2272">
              <w:rPr>
                <w:sz w:val="22"/>
                <w:szCs w:val="22"/>
                <w:lang w:val="en-US"/>
              </w:rPr>
              <w:t>II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  <w:lang w:val="en-US"/>
              </w:rPr>
              <w:t>S</w:t>
            </w:r>
            <w:proofErr w:type="gramStart"/>
            <w:r w:rsidRPr="008F2272">
              <w:rPr>
                <w:sz w:val="22"/>
                <w:szCs w:val="22"/>
              </w:rPr>
              <w:t>64  строится</w:t>
            </w:r>
            <w:proofErr w:type="gramEnd"/>
            <w:r w:rsidRPr="008F2272">
              <w:rPr>
                <w:sz w:val="22"/>
                <w:szCs w:val="22"/>
              </w:rPr>
              <w:t xml:space="preserve"> на </w:t>
            </w:r>
            <w:r w:rsidRPr="008F2272"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7D3F3A" w:rsidRPr="008F2272" w:rsidRDefault="007D3F3A" w:rsidP="00DF0031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  <w:lang w:val="en-US"/>
              </w:rPr>
              <w:t>S</w:t>
            </w:r>
            <w:r w:rsidRPr="008F2272">
              <w:rPr>
                <w:sz w:val="22"/>
                <w:szCs w:val="22"/>
              </w:rPr>
              <w:t xml:space="preserve">64 строится на </w:t>
            </w:r>
            <w:r w:rsidRPr="008F2272">
              <w:rPr>
                <w:sz w:val="22"/>
                <w:szCs w:val="22"/>
                <w:lang w:val="en-US"/>
              </w:rPr>
              <w:t>VI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Доминант</w:t>
            </w:r>
            <w:r w:rsidRPr="00C74F0C">
              <w:rPr>
                <w:b/>
                <w:sz w:val="22"/>
                <w:szCs w:val="22"/>
              </w:rPr>
              <w:t xml:space="preserve">овый </w:t>
            </w:r>
            <w:proofErr w:type="spellStart"/>
            <w:r>
              <w:rPr>
                <w:b/>
                <w:sz w:val="22"/>
                <w:szCs w:val="22"/>
              </w:rPr>
              <w:t>секунд</w:t>
            </w:r>
            <w:r w:rsidRPr="008F2272">
              <w:rPr>
                <w:b/>
                <w:sz w:val="22"/>
                <w:szCs w:val="22"/>
              </w:rPr>
              <w:t>аккорд</w:t>
            </w:r>
            <w:proofErr w:type="spellEnd"/>
            <w:r w:rsidRPr="008F2272">
              <w:rPr>
                <w:b/>
                <w:sz w:val="22"/>
                <w:szCs w:val="22"/>
              </w:rPr>
              <w:t>: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Строится </w:t>
            </w:r>
            <w:proofErr w:type="gramStart"/>
            <w:r w:rsidRPr="008F2272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  <w:lang w:val="en-US"/>
              </w:rPr>
              <w:t>I</w:t>
            </w:r>
            <w:r w:rsidRPr="008F2272">
              <w:rPr>
                <w:sz w:val="22"/>
                <w:szCs w:val="22"/>
                <w:lang w:val="en-US"/>
              </w:rPr>
              <w:t>V</w:t>
            </w:r>
            <w:proofErr w:type="gramEnd"/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Строится на </w:t>
            </w:r>
            <w:r w:rsidRPr="008F2272">
              <w:rPr>
                <w:sz w:val="22"/>
                <w:szCs w:val="22"/>
                <w:lang w:val="en-US"/>
              </w:rPr>
              <w:t>VII</w:t>
            </w:r>
            <w:r w:rsidRPr="008F2272">
              <w:rPr>
                <w:sz w:val="22"/>
                <w:szCs w:val="22"/>
              </w:rPr>
              <w:t xml:space="preserve"> ступени.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sz w:val="22"/>
                <w:szCs w:val="22"/>
              </w:rPr>
              <w:t xml:space="preserve"> Строится </w:t>
            </w:r>
            <w:proofErr w:type="gramStart"/>
            <w:r w:rsidRPr="008F2272">
              <w:rPr>
                <w:sz w:val="22"/>
                <w:szCs w:val="22"/>
              </w:rPr>
              <w:t xml:space="preserve">на </w:t>
            </w:r>
            <w:r w:rsidRPr="00C74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proofErr w:type="gramEnd"/>
            <w:r w:rsidRPr="008F2272">
              <w:rPr>
                <w:sz w:val="22"/>
                <w:szCs w:val="22"/>
              </w:rPr>
              <w:t xml:space="preserve"> ступени.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</w:rPr>
            </w:pPr>
            <w:r w:rsidRPr="008F2272">
              <w:rPr>
                <w:b/>
              </w:rPr>
              <w:t>19.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Субдоминантовое трезвучие в Ля мажоре: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Ми – Соль# – Си.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Ре – Фа# – Ля.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</w:t>
            </w:r>
            <w:r w:rsidRPr="008F2272">
              <w:rPr>
                <w:sz w:val="22"/>
                <w:szCs w:val="22"/>
              </w:rPr>
              <w:t>.</w:t>
            </w:r>
            <w:r w:rsidRPr="008F2272">
              <w:rPr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Ля – До</w:t>
            </w:r>
            <w:r w:rsidRPr="008F2272">
              <w:rPr>
                <w:sz w:val="22"/>
                <w:szCs w:val="22"/>
                <w:lang w:val="en-US"/>
              </w:rPr>
              <w:t>#</w:t>
            </w:r>
            <w:r w:rsidRPr="008F2272">
              <w:rPr>
                <w:sz w:val="22"/>
                <w:szCs w:val="22"/>
              </w:rPr>
              <w:t xml:space="preserve"> – Ми</w:t>
            </w:r>
            <w:r w:rsidRPr="008F227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Состав малого вводного септаккорда: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А.</w:t>
            </w:r>
            <w:r w:rsidRPr="008F2272">
              <w:rPr>
                <w:sz w:val="22"/>
                <w:szCs w:val="22"/>
              </w:rPr>
              <w:t xml:space="preserve"> б.3 + м.3 + м.3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Б.</w:t>
            </w:r>
            <w:r w:rsidRPr="008F2272">
              <w:rPr>
                <w:sz w:val="22"/>
                <w:szCs w:val="22"/>
              </w:rPr>
              <w:t xml:space="preserve"> м.3 + б.3 + м.3</w:t>
            </w:r>
          </w:p>
          <w:p w:rsidR="007D3F3A" w:rsidRPr="008F2272" w:rsidRDefault="007D3F3A" w:rsidP="00DF0031">
            <w:pPr>
              <w:jc w:val="both"/>
              <w:rPr>
                <w:i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>В.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F2272">
              <w:rPr>
                <w:sz w:val="22"/>
                <w:szCs w:val="22"/>
              </w:rPr>
              <w:t>м.3 + м.3 + б.3</w:t>
            </w:r>
          </w:p>
        </w:tc>
      </w:tr>
      <w:tr w:rsidR="007D3F3A" w:rsidRPr="008F2272" w:rsidTr="00DF0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rPr>
                <w:b/>
                <w:lang w:val="en-US"/>
              </w:rPr>
            </w:pPr>
            <w:r w:rsidRPr="008F2272">
              <w:rPr>
                <w:b/>
                <w:lang w:val="en-US"/>
              </w:rPr>
              <w:t>21.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Определить тональности для </w:t>
            </w:r>
            <w:r w:rsidRPr="008F2272">
              <w:rPr>
                <w:b/>
                <w:sz w:val="22"/>
                <w:szCs w:val="22"/>
                <w:lang w:val="en-US"/>
              </w:rPr>
              <w:t>D</w:t>
            </w:r>
            <w:r w:rsidRPr="008F2272">
              <w:rPr>
                <w:b/>
                <w:sz w:val="22"/>
                <w:szCs w:val="22"/>
              </w:rPr>
              <w:t>65 «ля# - до# - ми – фа#»: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А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  <w:lang w:val="en-US"/>
              </w:rPr>
              <w:t xml:space="preserve">H – </w:t>
            </w:r>
            <w:proofErr w:type="spellStart"/>
            <w:proofErr w:type="gram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>,  h</w:t>
            </w:r>
            <w:proofErr w:type="gramEnd"/>
            <w:r w:rsidRPr="008F2272">
              <w:rPr>
                <w:sz w:val="22"/>
                <w:szCs w:val="22"/>
                <w:lang w:val="en-US"/>
              </w:rPr>
              <w:t xml:space="preserve"> – moll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Б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8F2272">
              <w:rPr>
                <w:sz w:val="22"/>
                <w:szCs w:val="22"/>
                <w:lang w:val="en-US"/>
              </w:rPr>
              <w:t xml:space="preserve">A – </w:t>
            </w:r>
            <w:proofErr w:type="spellStart"/>
            <w:proofErr w:type="gram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>,  a</w:t>
            </w:r>
            <w:proofErr w:type="gramEnd"/>
            <w:r w:rsidRPr="008F2272">
              <w:rPr>
                <w:sz w:val="22"/>
                <w:szCs w:val="22"/>
                <w:lang w:val="en-US"/>
              </w:rPr>
              <w:t xml:space="preserve"> – moll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</w:rPr>
              <w:t>В</w:t>
            </w:r>
            <w:r w:rsidRPr="008F2272">
              <w:rPr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Fis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F2272">
              <w:rPr>
                <w:sz w:val="22"/>
                <w:szCs w:val="22"/>
                <w:lang w:val="en-US"/>
              </w:rPr>
              <w:t>fis</w:t>
            </w:r>
            <w:proofErr w:type="spellEnd"/>
            <w:r w:rsidRPr="008F2272">
              <w:rPr>
                <w:sz w:val="22"/>
                <w:szCs w:val="22"/>
                <w:lang w:val="en-US"/>
              </w:rPr>
              <w:t xml:space="preserve"> - moll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8F2272">
              <w:rPr>
                <w:b/>
                <w:sz w:val="22"/>
                <w:szCs w:val="22"/>
                <w:lang w:val="en-US"/>
              </w:rPr>
              <w:t>22.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F2272">
              <w:rPr>
                <w:b/>
                <w:sz w:val="22"/>
                <w:szCs w:val="22"/>
              </w:rPr>
              <w:t>Разрешение  Уменьшенного</w:t>
            </w:r>
            <w:proofErr w:type="gramEnd"/>
            <w:r w:rsidRPr="008F2272">
              <w:rPr>
                <w:b/>
                <w:sz w:val="22"/>
                <w:szCs w:val="22"/>
              </w:rPr>
              <w:t xml:space="preserve"> вводного септаккорда: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А. </w:t>
            </w:r>
            <w:r w:rsidRPr="008F2272">
              <w:rPr>
                <w:sz w:val="22"/>
                <w:szCs w:val="22"/>
              </w:rPr>
              <w:t>Разрешается в Т6/4</w:t>
            </w:r>
          </w:p>
          <w:p w:rsidR="007D3F3A" w:rsidRPr="008F2272" w:rsidRDefault="007D3F3A" w:rsidP="00DF0031">
            <w:pPr>
              <w:jc w:val="both"/>
              <w:rPr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Б. </w:t>
            </w:r>
            <w:r w:rsidRPr="008F2272">
              <w:rPr>
                <w:sz w:val="22"/>
                <w:szCs w:val="22"/>
              </w:rPr>
              <w:t>Разрешается в Т6</w:t>
            </w:r>
          </w:p>
          <w:p w:rsidR="007D3F3A" w:rsidRPr="008F2272" w:rsidRDefault="007D3F3A" w:rsidP="00DF0031">
            <w:pPr>
              <w:jc w:val="both"/>
              <w:rPr>
                <w:b/>
                <w:sz w:val="22"/>
                <w:szCs w:val="22"/>
              </w:rPr>
            </w:pPr>
            <w:r w:rsidRPr="008F2272">
              <w:rPr>
                <w:b/>
                <w:sz w:val="22"/>
                <w:szCs w:val="22"/>
              </w:rPr>
              <w:t xml:space="preserve">В. </w:t>
            </w:r>
            <w:r w:rsidRPr="008F2272">
              <w:rPr>
                <w:sz w:val="22"/>
                <w:szCs w:val="22"/>
              </w:rPr>
              <w:t>Разрешается в Т5/3</w:t>
            </w:r>
          </w:p>
        </w:tc>
      </w:tr>
    </w:tbl>
    <w:p w:rsidR="007D3F3A" w:rsidRDefault="007D3F3A" w:rsidP="007D3F3A">
      <w:pPr>
        <w:rPr>
          <w:sz w:val="22"/>
          <w:szCs w:val="22"/>
        </w:rPr>
      </w:pPr>
    </w:p>
    <w:p w:rsidR="007D3F3A" w:rsidRDefault="007D3F3A" w:rsidP="007D3F3A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441"/>
        <w:gridCol w:w="441"/>
        <w:gridCol w:w="441"/>
        <w:gridCol w:w="442"/>
        <w:gridCol w:w="442"/>
        <w:gridCol w:w="442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7D3F3A" w:rsidTr="00DF0031">
        <w:tc>
          <w:tcPr>
            <w:tcW w:w="456" w:type="dxa"/>
          </w:tcPr>
          <w:p w:rsidR="007D3F3A" w:rsidRDefault="007D3F3A" w:rsidP="00DF0031">
            <w:r>
              <w:t>1</w:t>
            </w:r>
          </w:p>
        </w:tc>
        <w:tc>
          <w:tcPr>
            <w:tcW w:w="457" w:type="dxa"/>
          </w:tcPr>
          <w:p w:rsidR="007D3F3A" w:rsidRDefault="007D3F3A" w:rsidP="00DF0031">
            <w:r>
              <w:t>2</w:t>
            </w:r>
          </w:p>
        </w:tc>
        <w:tc>
          <w:tcPr>
            <w:tcW w:w="457" w:type="dxa"/>
          </w:tcPr>
          <w:p w:rsidR="007D3F3A" w:rsidRDefault="007D3F3A" w:rsidP="00DF0031">
            <w:r>
              <w:t>3</w:t>
            </w:r>
          </w:p>
        </w:tc>
        <w:tc>
          <w:tcPr>
            <w:tcW w:w="457" w:type="dxa"/>
          </w:tcPr>
          <w:p w:rsidR="007D3F3A" w:rsidRDefault="007D3F3A" w:rsidP="00DF0031">
            <w:r>
              <w:t>4</w:t>
            </w:r>
          </w:p>
        </w:tc>
        <w:tc>
          <w:tcPr>
            <w:tcW w:w="457" w:type="dxa"/>
          </w:tcPr>
          <w:p w:rsidR="007D3F3A" w:rsidRDefault="007D3F3A" w:rsidP="00DF0031">
            <w:r>
              <w:t>5</w:t>
            </w:r>
          </w:p>
        </w:tc>
        <w:tc>
          <w:tcPr>
            <w:tcW w:w="457" w:type="dxa"/>
          </w:tcPr>
          <w:p w:rsidR="007D3F3A" w:rsidRDefault="007D3F3A" w:rsidP="00DF0031">
            <w:r>
              <w:t>6</w:t>
            </w:r>
          </w:p>
        </w:tc>
        <w:tc>
          <w:tcPr>
            <w:tcW w:w="457" w:type="dxa"/>
          </w:tcPr>
          <w:p w:rsidR="007D3F3A" w:rsidRDefault="007D3F3A" w:rsidP="00DF0031">
            <w:r>
              <w:t>7</w:t>
            </w:r>
          </w:p>
        </w:tc>
        <w:tc>
          <w:tcPr>
            <w:tcW w:w="457" w:type="dxa"/>
          </w:tcPr>
          <w:p w:rsidR="007D3F3A" w:rsidRDefault="007D3F3A" w:rsidP="00DF0031">
            <w:r>
              <w:t>8</w:t>
            </w:r>
          </w:p>
        </w:tc>
        <w:tc>
          <w:tcPr>
            <w:tcW w:w="457" w:type="dxa"/>
          </w:tcPr>
          <w:p w:rsidR="007D3F3A" w:rsidRDefault="007D3F3A" w:rsidP="00DF0031">
            <w:r>
              <w:t>9</w:t>
            </w:r>
          </w:p>
        </w:tc>
        <w:tc>
          <w:tcPr>
            <w:tcW w:w="457" w:type="dxa"/>
          </w:tcPr>
          <w:p w:rsidR="007D3F3A" w:rsidRDefault="007D3F3A" w:rsidP="00DF0031">
            <w:r>
              <w:t>10</w:t>
            </w:r>
          </w:p>
        </w:tc>
        <w:tc>
          <w:tcPr>
            <w:tcW w:w="457" w:type="dxa"/>
          </w:tcPr>
          <w:p w:rsidR="007D3F3A" w:rsidRDefault="007D3F3A" w:rsidP="00DF0031">
            <w:r>
              <w:t>11</w:t>
            </w:r>
          </w:p>
        </w:tc>
        <w:tc>
          <w:tcPr>
            <w:tcW w:w="457" w:type="dxa"/>
          </w:tcPr>
          <w:p w:rsidR="007D3F3A" w:rsidRDefault="007D3F3A" w:rsidP="00DF0031">
            <w:r>
              <w:t>12</w:t>
            </w:r>
          </w:p>
        </w:tc>
        <w:tc>
          <w:tcPr>
            <w:tcW w:w="457" w:type="dxa"/>
          </w:tcPr>
          <w:p w:rsidR="007D3F3A" w:rsidRDefault="007D3F3A" w:rsidP="00DF0031">
            <w:r>
              <w:t>13</w:t>
            </w:r>
          </w:p>
        </w:tc>
        <w:tc>
          <w:tcPr>
            <w:tcW w:w="457" w:type="dxa"/>
          </w:tcPr>
          <w:p w:rsidR="007D3F3A" w:rsidRDefault="007D3F3A" w:rsidP="00DF0031">
            <w:r>
              <w:t>14</w:t>
            </w:r>
          </w:p>
        </w:tc>
        <w:tc>
          <w:tcPr>
            <w:tcW w:w="457" w:type="dxa"/>
          </w:tcPr>
          <w:p w:rsidR="007D3F3A" w:rsidRDefault="007D3F3A" w:rsidP="00DF0031">
            <w:r>
              <w:t>15</w:t>
            </w:r>
          </w:p>
        </w:tc>
        <w:tc>
          <w:tcPr>
            <w:tcW w:w="457" w:type="dxa"/>
          </w:tcPr>
          <w:p w:rsidR="007D3F3A" w:rsidRDefault="007D3F3A" w:rsidP="00DF0031">
            <w:r>
              <w:t>16</w:t>
            </w:r>
          </w:p>
        </w:tc>
        <w:tc>
          <w:tcPr>
            <w:tcW w:w="457" w:type="dxa"/>
          </w:tcPr>
          <w:p w:rsidR="007D3F3A" w:rsidRDefault="007D3F3A" w:rsidP="00DF0031">
            <w:r>
              <w:t>17</w:t>
            </w:r>
          </w:p>
        </w:tc>
        <w:tc>
          <w:tcPr>
            <w:tcW w:w="457" w:type="dxa"/>
          </w:tcPr>
          <w:p w:rsidR="007D3F3A" w:rsidRDefault="007D3F3A" w:rsidP="00DF0031">
            <w:r>
              <w:t>18</w:t>
            </w:r>
          </w:p>
        </w:tc>
        <w:tc>
          <w:tcPr>
            <w:tcW w:w="457" w:type="dxa"/>
          </w:tcPr>
          <w:p w:rsidR="007D3F3A" w:rsidRDefault="007D3F3A" w:rsidP="00DF0031">
            <w:r>
              <w:t>19</w:t>
            </w:r>
          </w:p>
        </w:tc>
        <w:tc>
          <w:tcPr>
            <w:tcW w:w="457" w:type="dxa"/>
          </w:tcPr>
          <w:p w:rsidR="007D3F3A" w:rsidRDefault="007D3F3A" w:rsidP="00DF0031">
            <w:r>
              <w:t>20</w:t>
            </w:r>
          </w:p>
        </w:tc>
        <w:tc>
          <w:tcPr>
            <w:tcW w:w="457" w:type="dxa"/>
          </w:tcPr>
          <w:p w:rsidR="007D3F3A" w:rsidRDefault="007D3F3A" w:rsidP="00DF0031">
            <w:r>
              <w:t>21</w:t>
            </w:r>
          </w:p>
        </w:tc>
        <w:tc>
          <w:tcPr>
            <w:tcW w:w="457" w:type="dxa"/>
          </w:tcPr>
          <w:p w:rsidR="007D3F3A" w:rsidRDefault="007D3F3A" w:rsidP="00DF0031">
            <w:r>
              <w:t>22</w:t>
            </w:r>
          </w:p>
        </w:tc>
      </w:tr>
      <w:tr w:rsidR="007D3F3A" w:rsidTr="00DF0031">
        <w:tc>
          <w:tcPr>
            <w:tcW w:w="456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  <w:tc>
          <w:tcPr>
            <w:tcW w:w="457" w:type="dxa"/>
          </w:tcPr>
          <w:p w:rsidR="007D3F3A" w:rsidRDefault="007D3F3A" w:rsidP="00DF0031"/>
        </w:tc>
      </w:tr>
    </w:tbl>
    <w:p w:rsidR="007D3F3A" w:rsidRDefault="007D3F3A" w:rsidP="007D3F3A">
      <w:pPr>
        <w:rPr>
          <w:rFonts w:eastAsiaTheme="minorHAnsi"/>
          <w:sz w:val="28"/>
          <w:szCs w:val="28"/>
          <w:lang w:eastAsia="en-US"/>
        </w:rPr>
      </w:pPr>
    </w:p>
    <w:p w:rsidR="007D3F3A" w:rsidRDefault="007D3F3A" w:rsidP="007D3F3A">
      <w:pPr>
        <w:rPr>
          <w:rFonts w:eastAsiaTheme="minorHAnsi"/>
          <w:b/>
          <w:sz w:val="28"/>
          <w:szCs w:val="28"/>
          <w:lang w:eastAsia="en-US"/>
        </w:rPr>
      </w:pPr>
    </w:p>
    <w:p w:rsidR="007D3F3A" w:rsidRPr="00A95C6D" w:rsidRDefault="007D3F3A" w:rsidP="007D3F3A">
      <w:pPr>
        <w:rPr>
          <w:rFonts w:eastAsiaTheme="minorHAnsi"/>
          <w:b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2.Практические задания. Построение.</w:t>
      </w:r>
      <w:r w:rsidR="007F4A17">
        <w:rPr>
          <w:rFonts w:eastAsiaTheme="minorHAnsi"/>
          <w:b/>
          <w:sz w:val="28"/>
          <w:szCs w:val="28"/>
          <w:lang w:eastAsia="en-US"/>
        </w:rPr>
        <w:t xml:space="preserve"> Пение.</w:t>
      </w:r>
      <w:r w:rsidR="00F61148">
        <w:rPr>
          <w:rFonts w:eastAsiaTheme="minorHAnsi"/>
          <w:b/>
          <w:sz w:val="28"/>
          <w:szCs w:val="28"/>
          <w:lang w:eastAsia="en-US"/>
        </w:rPr>
        <w:t xml:space="preserve"> Анализ на слух.</w:t>
      </w:r>
    </w:p>
    <w:p w:rsidR="007D3F3A" w:rsidRDefault="007D3F3A" w:rsidP="007D3F3A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Построить последовательность аккордов </w:t>
      </w:r>
      <w:r w:rsidRPr="00A95C6D">
        <w:rPr>
          <w:rFonts w:eastAsiaTheme="minorHAnsi"/>
          <w:sz w:val="28"/>
          <w:szCs w:val="28"/>
          <w:lang w:eastAsia="en-US"/>
        </w:rPr>
        <w:t>в тональност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val="en-US" w:eastAsia="en-US"/>
        </w:rPr>
        <w:t>Des</w:t>
      </w:r>
      <w:r w:rsidRPr="007D3F3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dur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7D3F3A" w:rsidRPr="00A95C6D" w:rsidRDefault="007D3F3A" w:rsidP="007D3F3A">
      <w:pPr>
        <w:ind w:left="720"/>
        <w:contextualSpacing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F61148">
        <w:rPr>
          <w:rFonts w:eastAsiaTheme="minorHAnsi"/>
          <w:sz w:val="28"/>
          <w:szCs w:val="28"/>
          <w:lang w:eastAsia="en-US"/>
        </w:rPr>
        <w:t xml:space="preserve">53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F61148">
        <w:rPr>
          <w:rFonts w:eastAsiaTheme="minorHAnsi"/>
          <w:sz w:val="28"/>
          <w:szCs w:val="28"/>
          <w:lang w:eastAsia="en-US"/>
        </w:rPr>
        <w:t xml:space="preserve">64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F61148">
        <w:rPr>
          <w:rFonts w:eastAsiaTheme="minorHAnsi"/>
          <w:sz w:val="28"/>
          <w:szCs w:val="28"/>
          <w:lang w:eastAsia="en-US"/>
        </w:rPr>
        <w:t>64 (</w:t>
      </w:r>
      <w:proofErr w:type="spellStart"/>
      <w:r>
        <w:rPr>
          <w:rFonts w:eastAsiaTheme="minorHAnsi"/>
          <w:sz w:val="28"/>
          <w:szCs w:val="28"/>
          <w:lang w:eastAsia="en-US"/>
        </w:rPr>
        <w:t>гарм</w:t>
      </w:r>
      <w:proofErr w:type="spellEnd"/>
      <w:r w:rsidRPr="00F61148">
        <w:rPr>
          <w:rFonts w:eastAsiaTheme="minorHAnsi"/>
          <w:sz w:val="28"/>
          <w:szCs w:val="28"/>
          <w:lang w:eastAsia="en-US"/>
        </w:rPr>
        <w:t>)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– </w:t>
      </w:r>
      <w:r w:rsidR="002212BD">
        <w:rPr>
          <w:rFonts w:eastAsiaTheme="minorHAnsi"/>
          <w:sz w:val="28"/>
          <w:szCs w:val="28"/>
          <w:lang w:eastAsia="en-US"/>
        </w:rPr>
        <w:t>Т</w:t>
      </w:r>
      <w:r w:rsidR="002212BD" w:rsidRPr="00F61148">
        <w:rPr>
          <w:rFonts w:eastAsiaTheme="minorHAnsi"/>
          <w:sz w:val="28"/>
          <w:szCs w:val="28"/>
          <w:lang w:eastAsia="en-US"/>
        </w:rPr>
        <w:t>53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– </w:t>
      </w:r>
      <w:r w:rsidR="002212BD">
        <w:rPr>
          <w:rFonts w:eastAsiaTheme="minorHAnsi"/>
          <w:sz w:val="28"/>
          <w:szCs w:val="28"/>
          <w:lang w:eastAsia="en-US"/>
        </w:rPr>
        <w:t>Т</w:t>
      </w:r>
      <w:r w:rsidR="002212BD" w:rsidRPr="00F61148">
        <w:rPr>
          <w:rFonts w:eastAsiaTheme="minorHAnsi"/>
          <w:sz w:val="28"/>
          <w:szCs w:val="28"/>
          <w:lang w:eastAsia="en-US"/>
        </w:rPr>
        <w:t>6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– </w:t>
      </w:r>
      <w:r w:rsidR="002212BD">
        <w:rPr>
          <w:rFonts w:eastAsiaTheme="minorHAnsi"/>
          <w:sz w:val="28"/>
          <w:szCs w:val="28"/>
          <w:lang w:val="en-US" w:eastAsia="en-US"/>
        </w:rPr>
        <w:t>S</w:t>
      </w:r>
      <w:r w:rsidR="002212BD" w:rsidRPr="00F61148">
        <w:rPr>
          <w:rFonts w:eastAsiaTheme="minorHAnsi"/>
          <w:sz w:val="28"/>
          <w:szCs w:val="28"/>
          <w:lang w:eastAsia="en-US"/>
        </w:rPr>
        <w:t>53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– </w:t>
      </w:r>
      <w:r w:rsidR="002212BD">
        <w:rPr>
          <w:rFonts w:eastAsiaTheme="minorHAnsi"/>
          <w:sz w:val="28"/>
          <w:szCs w:val="28"/>
          <w:lang w:val="en-US" w:eastAsia="en-US"/>
        </w:rPr>
        <w:t>D</w:t>
      </w:r>
      <w:r w:rsidR="002212BD" w:rsidRPr="00F61148">
        <w:rPr>
          <w:rFonts w:eastAsiaTheme="minorHAnsi"/>
          <w:sz w:val="28"/>
          <w:szCs w:val="28"/>
          <w:lang w:eastAsia="en-US"/>
        </w:rPr>
        <w:t>2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– </w:t>
      </w:r>
      <w:r w:rsidR="002212BD">
        <w:rPr>
          <w:rFonts w:eastAsiaTheme="minorHAnsi"/>
          <w:sz w:val="28"/>
          <w:szCs w:val="28"/>
          <w:lang w:eastAsia="en-US"/>
        </w:rPr>
        <w:t>Т</w:t>
      </w:r>
      <w:r w:rsidR="002212BD" w:rsidRPr="00F61148">
        <w:rPr>
          <w:rFonts w:eastAsiaTheme="minorHAnsi"/>
          <w:sz w:val="28"/>
          <w:szCs w:val="28"/>
          <w:lang w:eastAsia="en-US"/>
        </w:rPr>
        <w:t>6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 </w:t>
      </w:r>
      <w:r w:rsidRPr="00F61148">
        <w:rPr>
          <w:rFonts w:eastAsiaTheme="minorHAnsi"/>
          <w:sz w:val="28"/>
          <w:szCs w:val="28"/>
          <w:lang w:eastAsia="en-US"/>
        </w:rPr>
        <w:t xml:space="preserve">– </w:t>
      </w:r>
      <w:r w:rsidR="00EB4A7A">
        <w:rPr>
          <w:rFonts w:eastAsiaTheme="minorHAnsi"/>
          <w:sz w:val="28"/>
          <w:szCs w:val="28"/>
          <w:lang w:eastAsia="en-US"/>
        </w:rPr>
        <w:t>Т</w:t>
      </w:r>
      <w:r w:rsidR="00EB4A7A" w:rsidRPr="00F61148">
        <w:rPr>
          <w:rFonts w:eastAsiaTheme="minorHAnsi"/>
          <w:sz w:val="28"/>
          <w:szCs w:val="28"/>
          <w:lang w:eastAsia="en-US"/>
        </w:rPr>
        <w:t xml:space="preserve">53 – </w:t>
      </w:r>
      <w:r w:rsidR="002212BD">
        <w:rPr>
          <w:rFonts w:eastAsiaTheme="minorHAnsi"/>
          <w:sz w:val="28"/>
          <w:szCs w:val="28"/>
          <w:lang w:eastAsia="en-US"/>
        </w:rPr>
        <w:t>ум</w:t>
      </w:r>
      <w:r>
        <w:rPr>
          <w:rFonts w:eastAsiaTheme="minorHAnsi"/>
          <w:sz w:val="28"/>
          <w:szCs w:val="28"/>
          <w:lang w:val="en-US" w:eastAsia="en-US"/>
        </w:rPr>
        <w:t>VII</w:t>
      </w:r>
      <w:r w:rsidRPr="00F61148">
        <w:rPr>
          <w:rFonts w:eastAsiaTheme="minorHAnsi"/>
          <w:sz w:val="28"/>
          <w:szCs w:val="28"/>
          <w:lang w:eastAsia="en-US"/>
        </w:rPr>
        <w:t xml:space="preserve">7 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– </w:t>
      </w:r>
      <w:r>
        <w:rPr>
          <w:rFonts w:eastAsiaTheme="minorHAnsi"/>
          <w:sz w:val="28"/>
          <w:szCs w:val="28"/>
          <w:lang w:val="en-US" w:eastAsia="en-US"/>
        </w:rPr>
        <w:t>D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65 – </w:t>
      </w:r>
      <w:r>
        <w:rPr>
          <w:rFonts w:eastAsiaTheme="minorHAnsi"/>
          <w:sz w:val="28"/>
          <w:szCs w:val="28"/>
          <w:lang w:val="en-US" w:eastAsia="en-US"/>
        </w:rPr>
        <w:t>T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53 – 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6 – </w:t>
      </w:r>
      <w:r w:rsidR="00EB4A7A">
        <w:rPr>
          <w:rFonts w:eastAsiaTheme="minorHAnsi"/>
          <w:sz w:val="28"/>
          <w:szCs w:val="28"/>
          <w:lang w:val="en-US" w:eastAsia="en-US"/>
        </w:rPr>
        <w:t>D</w:t>
      </w:r>
      <w:r w:rsidR="009E24AF">
        <w:rPr>
          <w:rFonts w:eastAsiaTheme="minorHAnsi"/>
          <w:sz w:val="28"/>
          <w:szCs w:val="28"/>
          <w:lang w:val="en-US" w:eastAsia="en-US"/>
        </w:rPr>
        <w:t xml:space="preserve">53 – </w:t>
      </w:r>
      <w:r>
        <w:rPr>
          <w:rFonts w:eastAsiaTheme="minorHAnsi"/>
          <w:sz w:val="28"/>
          <w:szCs w:val="28"/>
          <w:lang w:val="en-US" w:eastAsia="en-US"/>
        </w:rPr>
        <w:t>D</w:t>
      </w:r>
      <w:r w:rsidRPr="00C80320">
        <w:rPr>
          <w:rFonts w:eastAsiaTheme="minorHAnsi"/>
          <w:sz w:val="28"/>
          <w:szCs w:val="28"/>
          <w:lang w:val="en-US" w:eastAsia="en-US"/>
        </w:rPr>
        <w:t xml:space="preserve">7 – </w:t>
      </w:r>
      <w:r>
        <w:rPr>
          <w:rFonts w:eastAsiaTheme="minorHAnsi"/>
          <w:sz w:val="28"/>
          <w:szCs w:val="28"/>
          <w:lang w:val="en-US" w:eastAsia="en-US"/>
        </w:rPr>
        <w:t>T</w:t>
      </w:r>
      <w:r w:rsidRPr="00C80320">
        <w:rPr>
          <w:rFonts w:eastAsiaTheme="minorHAnsi"/>
          <w:sz w:val="28"/>
          <w:szCs w:val="28"/>
          <w:lang w:val="en-US" w:eastAsia="en-US"/>
        </w:rPr>
        <w:t>53</w:t>
      </w:r>
      <w:r w:rsidR="00EB4A7A" w:rsidRPr="00EB4A7A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80320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неп</w:t>
      </w:r>
      <w:proofErr w:type="spellEnd"/>
      <w:r w:rsidRPr="00C80320">
        <w:rPr>
          <w:rFonts w:eastAsiaTheme="minorHAnsi"/>
          <w:sz w:val="28"/>
          <w:szCs w:val="28"/>
          <w:lang w:val="en-US" w:eastAsia="en-US"/>
        </w:rPr>
        <w:t>).</w:t>
      </w:r>
    </w:p>
    <w:p w:rsidR="007D3F3A" w:rsidRPr="00A95C6D" w:rsidRDefault="007D3F3A" w:rsidP="007D3F3A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 xml:space="preserve">Построить тритоны </w:t>
      </w:r>
      <w:r w:rsidR="00EB4A7A">
        <w:rPr>
          <w:rFonts w:eastAsiaTheme="minorHAnsi"/>
          <w:sz w:val="28"/>
          <w:szCs w:val="28"/>
          <w:lang w:eastAsia="en-US"/>
        </w:rPr>
        <w:t>и</w:t>
      </w:r>
      <w:r w:rsidR="002212BD" w:rsidRPr="002212BD">
        <w:rPr>
          <w:rFonts w:eastAsiaTheme="minorHAnsi"/>
          <w:sz w:val="28"/>
          <w:szCs w:val="28"/>
          <w:lang w:eastAsia="en-US"/>
        </w:rPr>
        <w:t xml:space="preserve"> </w:t>
      </w:r>
      <w:r w:rsidR="002212BD">
        <w:rPr>
          <w:rFonts w:eastAsiaTheme="minorHAnsi"/>
          <w:sz w:val="28"/>
          <w:szCs w:val="28"/>
          <w:lang w:eastAsia="en-US"/>
        </w:rPr>
        <w:t xml:space="preserve">характерные интервалы </w:t>
      </w:r>
      <w:r w:rsidRPr="00A95C6D">
        <w:rPr>
          <w:rFonts w:eastAsiaTheme="minorHAnsi"/>
          <w:sz w:val="28"/>
          <w:szCs w:val="28"/>
          <w:lang w:eastAsia="en-US"/>
        </w:rPr>
        <w:t xml:space="preserve">в тональностях: </w:t>
      </w:r>
      <w:r w:rsidR="00EB4A7A">
        <w:rPr>
          <w:rFonts w:eastAsiaTheme="minorHAnsi"/>
          <w:sz w:val="28"/>
          <w:szCs w:val="28"/>
          <w:lang w:eastAsia="en-US"/>
        </w:rPr>
        <w:t>Ля мажор</w:t>
      </w:r>
      <w:r w:rsidRPr="00A95C6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фа</w:t>
      </w:r>
      <w:r w:rsidR="00EB4A7A" w:rsidRPr="00EB4A7A">
        <w:rPr>
          <w:rFonts w:eastAsiaTheme="minorHAnsi"/>
          <w:sz w:val="28"/>
          <w:szCs w:val="28"/>
          <w:lang w:eastAsia="en-US"/>
        </w:rPr>
        <w:t>#</w:t>
      </w:r>
      <w:r w:rsidRPr="00A95C6D">
        <w:rPr>
          <w:rFonts w:eastAsiaTheme="minorHAnsi"/>
          <w:sz w:val="28"/>
          <w:szCs w:val="28"/>
          <w:lang w:eastAsia="en-US"/>
        </w:rPr>
        <w:t xml:space="preserve"> минор.</w:t>
      </w:r>
    </w:p>
    <w:p w:rsidR="007D3F3A" w:rsidRDefault="00AC1654" w:rsidP="007D3F3A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Р.Т. (7 класс) с 20. №1</w:t>
      </w:r>
    </w:p>
    <w:p w:rsidR="007F4A17" w:rsidRDefault="007F4A17" w:rsidP="007F4A17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Р.Т. (7 класс) с 16. №2</w:t>
      </w:r>
    </w:p>
    <w:p w:rsidR="007F4A17" w:rsidRPr="009E24AF" w:rsidRDefault="009E24AF" w:rsidP="009E24AF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9E24AF">
        <w:rPr>
          <w:rFonts w:eastAsiaTheme="minorHAnsi"/>
          <w:sz w:val="28"/>
          <w:szCs w:val="28"/>
          <w:lang w:eastAsia="en-US"/>
        </w:rPr>
        <w:t xml:space="preserve">Выучить № 385 с </w:t>
      </w:r>
      <w:proofErr w:type="spellStart"/>
      <w:r w:rsidRPr="009E24AF">
        <w:rPr>
          <w:rFonts w:eastAsiaTheme="minorHAnsi"/>
          <w:sz w:val="28"/>
          <w:szCs w:val="28"/>
          <w:lang w:eastAsia="en-US"/>
        </w:rPr>
        <w:t>дирижированием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(Калмыков, </w:t>
      </w:r>
      <w:proofErr w:type="spellStart"/>
      <w:r>
        <w:rPr>
          <w:rFonts w:eastAsiaTheme="minorHAnsi"/>
          <w:sz w:val="28"/>
          <w:szCs w:val="28"/>
          <w:lang w:eastAsia="en-US"/>
        </w:rPr>
        <w:t>Фридкин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Сольфеджио 1 часть </w:t>
      </w:r>
      <w:proofErr w:type="spellStart"/>
      <w:r>
        <w:rPr>
          <w:rFonts w:eastAsiaTheme="minorHAnsi"/>
          <w:sz w:val="28"/>
          <w:szCs w:val="28"/>
          <w:lang w:eastAsia="en-US"/>
        </w:rPr>
        <w:t>одноголосие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Pr="009E24AF">
        <w:rPr>
          <w:rFonts w:eastAsiaTheme="minorHAnsi"/>
          <w:sz w:val="28"/>
          <w:szCs w:val="28"/>
          <w:lang w:eastAsia="en-US"/>
        </w:rPr>
        <w:t>.</w:t>
      </w:r>
    </w:p>
    <w:p w:rsidR="00904755" w:rsidRDefault="00904755" w:rsidP="00904755">
      <w:pPr>
        <w:ind w:left="108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904755" w:rsidRPr="00F61148" w:rsidRDefault="00904755" w:rsidP="00F61148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F61148">
        <w:rPr>
          <w:rFonts w:eastAsiaTheme="minorHAnsi"/>
          <w:sz w:val="28"/>
          <w:szCs w:val="28"/>
          <w:lang w:eastAsia="en-US"/>
        </w:rPr>
        <w:t>Анализ</w:t>
      </w:r>
      <w:r w:rsidRPr="00F61148">
        <w:rPr>
          <w:rFonts w:eastAsiaTheme="minorHAnsi"/>
          <w:sz w:val="28"/>
          <w:szCs w:val="28"/>
          <w:lang w:eastAsia="en-US"/>
        </w:rPr>
        <w:t xml:space="preserve"> на слух </w:t>
      </w:r>
      <w:hyperlink r:id="rId5" w:history="1">
        <w:r w:rsidRPr="00F61148">
          <w:rPr>
            <w:rFonts w:eastAsiaTheme="minorHAnsi"/>
            <w:b/>
            <w:color w:val="0563C1" w:themeColor="hyperlink"/>
            <w:sz w:val="28"/>
            <w:szCs w:val="28"/>
            <w:u w:val="single"/>
            <w:lang w:eastAsia="en-US"/>
          </w:rPr>
          <w:t>https://сольфеджио.о</w:t>
        </w:r>
        <w:r w:rsidRPr="00F61148">
          <w:rPr>
            <w:rFonts w:eastAsiaTheme="minorHAnsi"/>
            <w:b/>
            <w:color w:val="0563C1" w:themeColor="hyperlink"/>
            <w:sz w:val="28"/>
            <w:szCs w:val="28"/>
            <w:u w:val="single"/>
            <w:lang w:eastAsia="en-US"/>
          </w:rPr>
          <w:t>н</w:t>
        </w:r>
        <w:r w:rsidRPr="00F61148">
          <w:rPr>
            <w:rFonts w:eastAsiaTheme="minorHAnsi"/>
            <w:b/>
            <w:color w:val="0563C1" w:themeColor="hyperlink"/>
            <w:sz w:val="28"/>
            <w:szCs w:val="28"/>
            <w:u w:val="single"/>
            <w:lang w:eastAsia="en-US"/>
          </w:rPr>
          <w:t>лайн/тренажер/интервалы</w:t>
        </w:r>
      </w:hyperlink>
    </w:p>
    <w:p w:rsidR="00904755" w:rsidRPr="00904755" w:rsidRDefault="00904755" w:rsidP="00904755">
      <w:pPr>
        <w:ind w:left="1080"/>
        <w:contextualSpacing/>
        <w:rPr>
          <w:rFonts w:ascii="Arial" w:eastAsiaTheme="minorHAnsi" w:hAnsi="Arial" w:cs="Arial"/>
          <w:b/>
          <w:color w:val="FF0000"/>
          <w:lang w:eastAsia="en-US"/>
        </w:rPr>
      </w:pPr>
    </w:p>
    <w:p w:rsidR="00904755" w:rsidRPr="00904755" w:rsidRDefault="00904755" w:rsidP="00904755">
      <w:pPr>
        <w:contextualSpacing/>
        <w:rPr>
          <w:rFonts w:eastAsiaTheme="minorHAnsi"/>
          <w:b/>
          <w:sz w:val="26"/>
          <w:szCs w:val="26"/>
          <w:lang w:eastAsia="en-US"/>
        </w:rPr>
      </w:pP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вар1.Можно перейти по ссылке, сначала выдает ошибку, но при закрытии сообщения программа тренажер открывается.</w:t>
      </w: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 xml:space="preserve"> </w:t>
      </w:r>
      <w:r w:rsidRPr="00904755">
        <w:rPr>
          <w:rFonts w:eastAsiaTheme="minorHAnsi"/>
          <w:b/>
          <w:sz w:val="26"/>
          <w:szCs w:val="26"/>
          <w:lang w:eastAsia="en-US"/>
        </w:rPr>
        <w:t>(нет</w:t>
      </w:r>
      <w:r w:rsidRPr="00904755">
        <w:rPr>
          <w:rFonts w:eastAsiaTheme="minorHAnsi"/>
          <w:b/>
          <w:sz w:val="26"/>
          <w:szCs w:val="26"/>
          <w:lang w:eastAsia="en-US"/>
        </w:rPr>
        <w:t xml:space="preserve">, </w:t>
      </w:r>
      <w:r w:rsidRPr="00904755">
        <w:rPr>
          <w:rFonts w:eastAsiaTheme="minorHAnsi"/>
          <w:b/>
          <w:sz w:val="26"/>
          <w:szCs w:val="26"/>
          <w:lang w:eastAsia="en-US"/>
        </w:rPr>
        <w:t>сегодня</w:t>
      </w:r>
      <w:r w:rsidRPr="0090475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04755">
        <w:rPr>
          <w:rFonts w:eastAsiaTheme="minorHAnsi"/>
          <w:b/>
          <w:sz w:val="26"/>
          <w:szCs w:val="26"/>
          <w:lang w:eastAsia="en-US"/>
        </w:rPr>
        <w:t>01.05- не выдает ошибку, сразу открывается</w:t>
      </w:r>
      <w:r w:rsidRPr="00904755">
        <w:rPr>
          <w:rFonts w:eastAsiaTheme="minorHAnsi"/>
          <w:b/>
          <w:sz w:val="26"/>
          <w:szCs w:val="26"/>
          <w:lang w:eastAsia="en-US"/>
        </w:rPr>
        <w:t>!</w:t>
      </w:r>
      <w:r w:rsidRPr="00904755">
        <w:rPr>
          <w:rFonts w:eastAsiaTheme="minorHAnsi"/>
          <w:b/>
          <w:sz w:val="26"/>
          <w:szCs w:val="26"/>
          <w:lang w:eastAsia="en-US"/>
        </w:rPr>
        <w:t>)</w:t>
      </w:r>
    </w:p>
    <w:p w:rsidR="00904755" w:rsidRPr="00904755" w:rsidRDefault="00904755" w:rsidP="00904755">
      <w:pPr>
        <w:ind w:left="1080"/>
        <w:contextualSpacing/>
        <w:rPr>
          <w:rFonts w:eastAsiaTheme="minorHAnsi"/>
          <w:b/>
          <w:color w:val="FF0000"/>
          <w:sz w:val="26"/>
          <w:szCs w:val="26"/>
          <w:lang w:eastAsia="en-US"/>
        </w:rPr>
      </w:pP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(далее действуем-от* прочтите ниже).</w:t>
      </w:r>
    </w:p>
    <w:p w:rsidR="00904755" w:rsidRPr="00904755" w:rsidRDefault="00904755" w:rsidP="00904755">
      <w:pPr>
        <w:ind w:left="1080"/>
        <w:contextualSpacing/>
        <w:rPr>
          <w:rFonts w:eastAsiaTheme="minorHAnsi"/>
          <w:b/>
          <w:color w:val="FF0000"/>
          <w:sz w:val="26"/>
          <w:szCs w:val="26"/>
          <w:lang w:eastAsia="en-US"/>
        </w:rPr>
      </w:pPr>
    </w:p>
    <w:p w:rsidR="00904755" w:rsidRPr="00904755" w:rsidRDefault="00904755" w:rsidP="00904755">
      <w:pPr>
        <w:contextualSpacing/>
        <w:jc w:val="both"/>
        <w:rPr>
          <w:rFonts w:eastAsiaTheme="minorHAnsi"/>
          <w:b/>
          <w:color w:val="FF0000"/>
          <w:sz w:val="26"/>
          <w:szCs w:val="26"/>
          <w:lang w:eastAsia="en-US"/>
        </w:rPr>
      </w:pP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вар2.</w:t>
      </w:r>
      <w:r w:rsidRPr="00904755">
        <w:rPr>
          <w:rFonts w:eastAsiaTheme="minorHAnsi"/>
          <w:sz w:val="26"/>
          <w:szCs w:val="26"/>
          <w:lang w:eastAsia="en-US"/>
        </w:rPr>
        <w:t xml:space="preserve"> </w:t>
      </w: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 xml:space="preserve">Набираете в строке поиска русскими буквами: </w:t>
      </w:r>
      <w:proofErr w:type="spellStart"/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сольфеджио.онлайн</w:t>
      </w:r>
      <w:proofErr w:type="spellEnd"/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 xml:space="preserve">, нотная грамота для начинающих или </w:t>
      </w:r>
      <w:hyperlink r:id="rId6" w:history="1">
        <w:r w:rsidRPr="00904755">
          <w:rPr>
            <w:rFonts w:eastAsiaTheme="minorHAnsi"/>
            <w:b/>
            <w:color w:val="FF0000"/>
            <w:sz w:val="26"/>
            <w:szCs w:val="26"/>
            <w:u w:val="single"/>
            <w:lang w:eastAsia="en-US"/>
          </w:rPr>
          <w:t>https://сольфеджио.онлайн/тренажер/</w:t>
        </w:r>
      </w:hyperlink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 xml:space="preserve">. Далее – НАЧАТЬ. Находите раздел ИНТЕРВАЛЫ, далее *слева УГАДАТЬ ИНТЕРВАЛ, отмечаете под клавиатурой ОДНОВРЕМЕННО (или ВВЕРХ), далее ИГРАТЬ ИНТЕРВАЛ. Выбираем интервал из списка (в скобках указано количество полутонов! Не обозначение интервала!) Сначала потренируйтесь, а затем слушайте первые 10 интервалов. Если отвечаете правильно, клавиши становятся зелеными, если неправильно – красными. Тритон – без разрешения. Найдите свой результат (обычно он справа вверху). Сколько наберете баллов-сообщите мне в контакте или запишите </w:t>
      </w:r>
      <w:proofErr w:type="gramStart"/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в ноной</w:t>
      </w:r>
      <w:proofErr w:type="gramEnd"/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 xml:space="preserve"> тетради. </w:t>
      </w:r>
    </w:p>
    <w:p w:rsidR="00904755" w:rsidRPr="00904755" w:rsidRDefault="00904755" w:rsidP="00904755">
      <w:pPr>
        <w:ind w:left="720"/>
        <w:contextualSpacing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  <w:r w:rsidRPr="00904755">
        <w:rPr>
          <w:rFonts w:eastAsiaTheme="minorHAnsi"/>
          <w:b/>
          <w:color w:val="FF0000"/>
          <w:sz w:val="26"/>
          <w:szCs w:val="26"/>
          <w:lang w:eastAsia="en-US"/>
        </w:rPr>
        <w:t>Удачи! 10/10(100%)!</w:t>
      </w:r>
    </w:p>
    <w:p w:rsidR="007D3F3A" w:rsidRPr="00A95C6D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3F3A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>Д.З.-</w:t>
      </w:r>
      <w:proofErr w:type="gramStart"/>
      <w:r w:rsidRPr="00A95C6D">
        <w:rPr>
          <w:rFonts w:eastAsiaTheme="minorHAnsi"/>
          <w:b/>
          <w:sz w:val="28"/>
          <w:szCs w:val="28"/>
          <w:lang w:eastAsia="en-US"/>
        </w:rPr>
        <w:t>отчет:</w:t>
      </w:r>
      <w:r w:rsidRPr="00A95C6D">
        <w:rPr>
          <w:rFonts w:eastAsiaTheme="minorHAnsi"/>
          <w:b/>
          <w:sz w:val="28"/>
          <w:szCs w:val="28"/>
          <w:lang w:eastAsia="en-US"/>
        </w:rPr>
        <w:tab/>
      </w:r>
      <w:proofErr w:type="gramEnd"/>
      <w:r w:rsidRPr="00A95C6D">
        <w:rPr>
          <w:rFonts w:eastAsiaTheme="minorHAnsi"/>
          <w:sz w:val="28"/>
          <w:szCs w:val="28"/>
          <w:lang w:eastAsia="en-US"/>
        </w:rPr>
        <w:t>-выполнить контрольную работу.</w:t>
      </w:r>
    </w:p>
    <w:p w:rsidR="00F61148" w:rsidRDefault="0011471E" w:rsidP="00904755">
      <w:pPr>
        <w:tabs>
          <w:tab w:val="left" w:pos="2535"/>
        </w:tabs>
        <w:ind w:left="720" w:right="-284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  <w:t>-</w:t>
      </w:r>
      <w:r w:rsidR="00904755">
        <w:rPr>
          <w:rFonts w:eastAsiaTheme="minorHAnsi"/>
          <w:sz w:val="28"/>
          <w:szCs w:val="28"/>
          <w:lang w:eastAsia="en-US"/>
        </w:rPr>
        <w:t xml:space="preserve">спеть номер, </w:t>
      </w:r>
    </w:p>
    <w:p w:rsidR="0011471E" w:rsidRPr="00A95C6D" w:rsidRDefault="00F61148" w:rsidP="00904755">
      <w:pPr>
        <w:tabs>
          <w:tab w:val="left" w:pos="2535"/>
        </w:tabs>
        <w:ind w:left="720" w:right="-284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  <w:t>-</w:t>
      </w:r>
      <w:r w:rsidR="00904755">
        <w:rPr>
          <w:rFonts w:eastAsiaTheme="minorHAnsi"/>
          <w:sz w:val="28"/>
          <w:szCs w:val="28"/>
          <w:lang w:eastAsia="en-US"/>
        </w:rPr>
        <w:t>прослушать 10 интервалов – записать результат.</w:t>
      </w:r>
    </w:p>
    <w:p w:rsidR="007D3F3A" w:rsidRPr="00A95C6D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-отчет по предыдущим урокам.</w:t>
      </w:r>
    </w:p>
    <w:p w:rsidR="007D3F3A" w:rsidRPr="00A95C6D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3F3A" w:rsidRPr="00A95C6D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3F3A" w:rsidRPr="00A95C6D" w:rsidRDefault="007D3F3A" w:rsidP="007D3F3A">
      <w:pPr>
        <w:tabs>
          <w:tab w:val="left" w:pos="2535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b/>
          <w:sz w:val="28"/>
          <w:szCs w:val="28"/>
          <w:lang w:eastAsia="en-US"/>
        </w:rPr>
        <w:t xml:space="preserve">Контроль выполнения: задание на 2 недели, выполняем постепенно (до </w:t>
      </w:r>
      <w:r w:rsidR="007F4A17">
        <w:rPr>
          <w:rFonts w:eastAsiaTheme="minorHAnsi"/>
          <w:b/>
          <w:sz w:val="28"/>
          <w:szCs w:val="28"/>
          <w:lang w:eastAsia="en-US"/>
        </w:rPr>
        <w:t>12</w:t>
      </w:r>
      <w:r w:rsidRPr="00A95C6D">
        <w:rPr>
          <w:rFonts w:eastAsiaTheme="minorHAnsi"/>
          <w:b/>
          <w:sz w:val="28"/>
          <w:szCs w:val="28"/>
          <w:lang w:eastAsia="en-US"/>
        </w:rPr>
        <w:t>.05.) фото/скан письменных заданий, видео/аудио с пением присылаем мне в личное сообщение ВК или на почту</w:t>
      </w:r>
      <w:r w:rsidRPr="00A95C6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hyperlink r:id="rId7" w:history="1"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kops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i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@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mail</w:t>
        </w:r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A95C6D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D3F3A" w:rsidRPr="00A95C6D" w:rsidRDefault="007D3F3A" w:rsidP="007D3F3A">
      <w:pPr>
        <w:ind w:left="360"/>
        <w:rPr>
          <w:rFonts w:eastAsiaTheme="minorHAnsi"/>
          <w:sz w:val="28"/>
          <w:szCs w:val="28"/>
          <w:lang w:eastAsia="en-US"/>
        </w:rPr>
      </w:pPr>
    </w:p>
    <w:p w:rsidR="007D3F3A" w:rsidRPr="00A95C6D" w:rsidRDefault="007D3F3A" w:rsidP="007D3F3A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A95C6D">
        <w:rPr>
          <w:rFonts w:eastAsiaTheme="minorHAnsi"/>
          <w:sz w:val="28"/>
          <w:szCs w:val="28"/>
          <w:lang w:eastAsia="en-US"/>
        </w:rPr>
        <w:t>Консультация по телефону или через</w:t>
      </w:r>
      <w:r w:rsidRPr="00A95C6D">
        <w:rPr>
          <w:rFonts w:eastAsiaTheme="minorHAnsi"/>
          <w:b/>
          <w:sz w:val="28"/>
          <w:szCs w:val="28"/>
          <w:lang w:eastAsia="en-US"/>
        </w:rPr>
        <w:t xml:space="preserve"> ВК,</w:t>
      </w:r>
      <w:r w:rsidRPr="00A95C6D">
        <w:rPr>
          <w:rFonts w:eastAsiaTheme="minorHAnsi"/>
          <w:sz w:val="28"/>
          <w:szCs w:val="28"/>
          <w:lang w:eastAsia="en-US"/>
        </w:rPr>
        <w:t xml:space="preserve"> </w:t>
      </w:r>
      <w:r w:rsidRPr="00A95C6D">
        <w:rPr>
          <w:rFonts w:eastAsiaTheme="minorHAnsi"/>
          <w:sz w:val="28"/>
          <w:szCs w:val="28"/>
          <w:lang w:val="en-US" w:eastAsia="en-US"/>
        </w:rPr>
        <w:t>WhatsApp</w:t>
      </w:r>
    </w:p>
    <w:p w:rsidR="007D3F3A" w:rsidRPr="0029434E" w:rsidRDefault="007D3F3A" w:rsidP="007D3F3A">
      <w:pPr>
        <w:jc w:val="center"/>
        <w:rPr>
          <w:rFonts w:ascii="Monotype Corsiva" w:hAnsi="Monotype Corsiva"/>
          <w:b/>
          <w:sz w:val="28"/>
          <w:szCs w:val="48"/>
        </w:rPr>
      </w:pPr>
    </w:p>
    <w:p w:rsidR="00C351E6" w:rsidRDefault="009E24AF" w:rsidP="009E24AF">
      <w:pPr>
        <w:jc w:val="center"/>
      </w:pPr>
      <w:r>
        <w:t>ВСЕ УЧЕБНИКИ ЕСТЬ НА САЙТЕ ШКОЛЫ В РАЗДЕЛЕ БИБЛИОТЕКА.</w:t>
      </w:r>
    </w:p>
    <w:sectPr w:rsidR="00C351E6" w:rsidSect="00EB4A7A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C2CC1"/>
    <w:multiLevelType w:val="hybridMultilevel"/>
    <w:tmpl w:val="87DE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63B76"/>
    <w:multiLevelType w:val="hybridMultilevel"/>
    <w:tmpl w:val="216ECF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A"/>
    <w:rsid w:val="0011471E"/>
    <w:rsid w:val="00131E61"/>
    <w:rsid w:val="001716D5"/>
    <w:rsid w:val="002212BD"/>
    <w:rsid w:val="007D3F3A"/>
    <w:rsid w:val="007F4A17"/>
    <w:rsid w:val="00904755"/>
    <w:rsid w:val="0099241E"/>
    <w:rsid w:val="009E24AF"/>
    <w:rsid w:val="00AC1654"/>
    <w:rsid w:val="00EB4A7A"/>
    <w:rsid w:val="00EF51B9"/>
    <w:rsid w:val="00F61148"/>
    <w:rsid w:val="00F9056E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6D14-E3A2-42D4-BD06-BD7BA628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3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s.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6;&#1083;&#1100;&#1092;&#1077;&#1076;&#1078;&#1080;&#1086;.&#1086;&#1085;&#1083;&#1072;&#1081;&#1085;/&#1090;&#1088;&#1077;&#1085;&#1072;&#1078;&#1077;&#1088;/" TargetMode="External"/><Relationship Id="rId5" Type="http://schemas.openxmlformats.org/officeDocument/2006/relationships/hyperlink" Target="https://&#1089;&#1086;&#1083;&#1100;&#1092;&#1077;&#1076;&#1078;&#1080;&#1086;.&#1086;&#1085;&#1083;&#1072;&#1081;&#1085;/&#1090;&#1088;&#1077;&#1085;&#1072;&#1078;&#1077;&#1088;/&#1080;&#1085;&#1090;&#1077;&#1088;&#1074;&#1072;&#1083;&#109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2020-05-01T11:00:00Z</dcterms:created>
  <dcterms:modified xsi:type="dcterms:W3CDTF">2020-05-01T11:44:00Z</dcterms:modified>
</cp:coreProperties>
</file>