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D96" w:rsidRDefault="00547D96" w:rsidP="00547D96">
      <w:pPr>
        <w:jc w:val="center"/>
        <w:rPr>
          <w:b/>
          <w:u w:val="single"/>
        </w:rPr>
      </w:pPr>
      <w:r>
        <w:rPr>
          <w:b/>
          <w:u w:val="single"/>
        </w:rPr>
        <w:t>3</w:t>
      </w:r>
      <w:r w:rsidRPr="001A0D28">
        <w:rPr>
          <w:b/>
          <w:u w:val="single"/>
        </w:rPr>
        <w:t xml:space="preserve"> класс. С</w:t>
      </w:r>
      <w:r>
        <w:rPr>
          <w:b/>
          <w:u w:val="single"/>
        </w:rPr>
        <w:t>лушание музыки. Урок №</w:t>
      </w:r>
      <w:r>
        <w:rPr>
          <w:b/>
          <w:u w:val="single"/>
        </w:rPr>
        <w:t>2</w:t>
      </w:r>
      <w:r>
        <w:rPr>
          <w:b/>
          <w:u w:val="single"/>
        </w:rPr>
        <w:t>. (</w:t>
      </w:r>
      <w:r>
        <w:rPr>
          <w:b/>
          <w:u w:val="single"/>
        </w:rPr>
        <w:t>24</w:t>
      </w:r>
      <w:r>
        <w:rPr>
          <w:b/>
          <w:u w:val="single"/>
        </w:rPr>
        <w:t xml:space="preserve">.04. </w:t>
      </w:r>
      <w:proofErr w:type="spellStart"/>
      <w:r>
        <w:rPr>
          <w:b/>
          <w:u w:val="single"/>
        </w:rPr>
        <w:t>пт</w:t>
      </w:r>
      <w:proofErr w:type="spellEnd"/>
      <w:r>
        <w:rPr>
          <w:b/>
          <w:u w:val="single"/>
        </w:rPr>
        <w:t>)</w:t>
      </w:r>
    </w:p>
    <w:p w:rsidR="00547D96" w:rsidRDefault="00547D96" w:rsidP="00083BD7">
      <w:pPr>
        <w:ind w:firstLine="708"/>
        <w:jc w:val="center"/>
        <w:rPr>
          <w:b/>
        </w:rPr>
      </w:pPr>
    </w:p>
    <w:p w:rsidR="00083BD7" w:rsidRDefault="00083BD7" w:rsidP="00083BD7">
      <w:pPr>
        <w:ind w:firstLine="708"/>
        <w:jc w:val="center"/>
        <w:rPr>
          <w:b/>
        </w:rPr>
      </w:pPr>
      <w:r>
        <w:rPr>
          <w:b/>
        </w:rPr>
        <w:t>Здравствуйте, дорогие ребята!</w:t>
      </w:r>
    </w:p>
    <w:p w:rsidR="00083BD7" w:rsidRDefault="00083BD7" w:rsidP="00083BD7">
      <w:pPr>
        <w:ind w:firstLine="708"/>
        <w:jc w:val="center"/>
        <w:rPr>
          <w:b/>
        </w:rPr>
      </w:pPr>
      <w:r>
        <w:rPr>
          <w:b/>
        </w:rPr>
        <w:t>Продолжаем знакомиться с танцевальной музыкой.</w:t>
      </w:r>
    </w:p>
    <w:p w:rsidR="00083BD7" w:rsidRDefault="00083BD7" w:rsidP="00083BD7">
      <w:pPr>
        <w:rPr>
          <w:b/>
        </w:rPr>
      </w:pPr>
    </w:p>
    <w:p w:rsidR="00083BD7" w:rsidRPr="00FB3343" w:rsidRDefault="00083BD7" w:rsidP="00083BD7">
      <w:pPr>
        <w:rPr>
          <w:b/>
        </w:rPr>
      </w:pPr>
      <w:r w:rsidRPr="00FB3343">
        <w:rPr>
          <w:b/>
        </w:rPr>
        <w:t>Задание:</w:t>
      </w:r>
    </w:p>
    <w:p w:rsidR="00083BD7" w:rsidRDefault="00083BD7" w:rsidP="00083BD7">
      <w:r>
        <w:t xml:space="preserve">1.Прочитать </w:t>
      </w:r>
      <w:r w:rsidR="00726647">
        <w:t xml:space="preserve">и сделать </w:t>
      </w:r>
      <w:r w:rsidR="001D4C78">
        <w:t xml:space="preserve">краткий </w:t>
      </w:r>
      <w:r w:rsidR="00726647">
        <w:t>конспект танцев</w:t>
      </w:r>
      <w:r w:rsidR="001D4C78">
        <w:t>:</w:t>
      </w:r>
      <w:r w:rsidR="00726647" w:rsidRPr="00726647">
        <w:t xml:space="preserve"> </w:t>
      </w:r>
      <w:r w:rsidR="00726647">
        <w:t>тарантелла</w:t>
      </w:r>
      <w:r w:rsidR="001D4C78">
        <w:t>,</w:t>
      </w:r>
      <w:r w:rsidR="00726647">
        <w:t xml:space="preserve"> </w:t>
      </w:r>
      <w:proofErr w:type="spellStart"/>
      <w:r w:rsidR="00726647">
        <w:t>сицилиана</w:t>
      </w:r>
      <w:proofErr w:type="spellEnd"/>
      <w:r w:rsidR="001D4C78">
        <w:t>,</w:t>
      </w:r>
      <w:r w:rsidR="00726647">
        <w:t xml:space="preserve"> </w:t>
      </w:r>
      <w:r w:rsidR="00726647">
        <w:t>болеро, хота</w:t>
      </w:r>
      <w:r w:rsidR="001D4C78">
        <w:t xml:space="preserve">, </w:t>
      </w:r>
      <w:proofErr w:type="spellStart"/>
      <w:r w:rsidR="001D4C78">
        <w:t>спрингар</w:t>
      </w:r>
      <w:proofErr w:type="spellEnd"/>
      <w:r w:rsidR="001D4C78">
        <w:t xml:space="preserve"> (или </w:t>
      </w:r>
      <w:proofErr w:type="spellStart"/>
      <w:r w:rsidR="001D4C78">
        <w:t>спрингданс</w:t>
      </w:r>
      <w:proofErr w:type="spellEnd"/>
      <w:r w:rsidR="001D4C78">
        <w:t xml:space="preserve">), </w:t>
      </w:r>
      <w:proofErr w:type="spellStart"/>
      <w:r w:rsidR="001D4C78">
        <w:t>халлинг</w:t>
      </w:r>
      <w:proofErr w:type="spellEnd"/>
      <w:r w:rsidR="00726647">
        <w:t>:</w:t>
      </w:r>
      <w:r>
        <w:t xml:space="preserve"> </w:t>
      </w:r>
    </w:p>
    <w:p w:rsidR="00083BD7" w:rsidRDefault="00083BD7" w:rsidP="00083BD7">
      <w:pPr>
        <w:jc w:val="center"/>
        <w:rPr>
          <w:b/>
          <w:u w:val="single"/>
        </w:rPr>
      </w:pPr>
    </w:p>
    <w:p w:rsidR="00083BD7" w:rsidRDefault="00083BD7" w:rsidP="00083BD7">
      <w:pPr>
        <w:jc w:val="center"/>
      </w:pPr>
      <w:r w:rsidRPr="001252CC">
        <w:rPr>
          <w:b/>
          <w:u w:val="single"/>
        </w:rPr>
        <w:t>Итальянские танцы</w:t>
      </w:r>
      <w:r>
        <w:t xml:space="preserve"> (тарантелла и </w:t>
      </w:r>
      <w:proofErr w:type="spellStart"/>
      <w:r>
        <w:t>сицилиана</w:t>
      </w:r>
      <w:proofErr w:type="spellEnd"/>
      <w:r>
        <w:t>)</w:t>
      </w:r>
    </w:p>
    <w:p w:rsidR="00726647" w:rsidRDefault="00726647" w:rsidP="00083BD7"/>
    <w:p w:rsidR="00083BD7" w:rsidRPr="00726647" w:rsidRDefault="00083BD7" w:rsidP="00083BD7">
      <w:r>
        <w:t xml:space="preserve"> (</w:t>
      </w:r>
      <w:r w:rsidR="00726647">
        <w:t xml:space="preserve">из </w:t>
      </w:r>
      <w:proofErr w:type="gramStart"/>
      <w:r>
        <w:t>учебник</w:t>
      </w:r>
      <w:r w:rsidR="00726647">
        <w:t>а</w:t>
      </w:r>
      <w:r w:rsidRPr="00083BD7">
        <w:rPr>
          <w:sz w:val="24"/>
          <w:szCs w:val="24"/>
        </w:rPr>
        <w:t xml:space="preserve"> </w:t>
      </w:r>
      <w:r w:rsidR="001D4C78">
        <w:rPr>
          <w:sz w:val="24"/>
          <w:szCs w:val="24"/>
        </w:rPr>
        <w:t xml:space="preserve"> </w:t>
      </w:r>
      <w:r>
        <w:t>с</w:t>
      </w:r>
      <w:r w:rsidR="00726647">
        <w:t>.</w:t>
      </w:r>
      <w:proofErr w:type="gramEnd"/>
      <w:r>
        <w:t>119-120 -</w:t>
      </w:r>
      <w:r w:rsidR="00726647">
        <w:t xml:space="preserve"> </w:t>
      </w:r>
      <w:proofErr w:type="spellStart"/>
      <w:r w:rsidRPr="00726647">
        <w:t>Осовицкая</w:t>
      </w:r>
      <w:proofErr w:type="spellEnd"/>
      <w:r w:rsidRPr="00726647">
        <w:t>, Казаринова. Музыка</w:t>
      </w:r>
      <w:r w:rsidR="00726647">
        <w:t xml:space="preserve">льная литература 1 год обучения. Ссылка на </w:t>
      </w:r>
      <w:proofErr w:type="gramStart"/>
      <w:r w:rsidR="00726647">
        <w:t>учебник:</w:t>
      </w:r>
      <w:r w:rsidRPr="00726647">
        <w:t xml:space="preserve">  </w:t>
      </w:r>
      <w:hyperlink r:id="rId4" w:history="1">
        <w:r w:rsidRPr="00726647">
          <w:rPr>
            <w:rStyle w:val="a3"/>
          </w:rPr>
          <w:t>https://drive.google.com/file/d/1KjcqgZ49pKSsac35T4KZJKLuMI5WnVCR/view</w:t>
        </w:r>
        <w:proofErr w:type="gramEnd"/>
      </w:hyperlink>
    </w:p>
    <w:p w:rsidR="00083BD7" w:rsidRDefault="001D4C78" w:rsidP="00083BD7">
      <w:pPr>
        <w:jc w:val="center"/>
      </w:pPr>
      <w:r>
        <w:rPr>
          <w:sz w:val="24"/>
          <w:szCs w:val="24"/>
        </w:rPr>
        <w:t>(можно из других источников)</w:t>
      </w:r>
    </w:p>
    <w:p w:rsidR="00083BD7" w:rsidRDefault="00083BD7" w:rsidP="003058B8">
      <w:pPr>
        <w:shd w:val="clear" w:color="auto" w:fill="FFFFFF"/>
        <w:contextualSpacing/>
        <w:rPr>
          <w:rFonts w:eastAsia="Times New Roman"/>
          <w:bCs/>
          <w:color w:val="333333"/>
          <w:lang w:eastAsia="ru-RU"/>
        </w:rPr>
      </w:pPr>
      <w:r w:rsidRPr="0070732D">
        <w:rPr>
          <w:rFonts w:eastAsia="Times New Roman"/>
          <w:bCs/>
          <w:color w:val="70AD47" w:themeColor="accent6"/>
          <w:lang w:eastAsia="ru-RU"/>
        </w:rPr>
        <w:t xml:space="preserve">Слушаем </w:t>
      </w:r>
      <w:proofErr w:type="gramStart"/>
      <w:r w:rsidRPr="0070732D">
        <w:rPr>
          <w:rFonts w:eastAsia="Times New Roman"/>
          <w:bCs/>
          <w:color w:val="70AD47" w:themeColor="accent6"/>
          <w:lang w:eastAsia="ru-RU"/>
        </w:rPr>
        <w:t>музыку:</w:t>
      </w:r>
      <w:r w:rsidR="0070732D" w:rsidRPr="0070732D">
        <w:rPr>
          <w:color w:val="70AD47" w:themeColor="accent6"/>
        </w:rPr>
        <w:t>♫</w:t>
      </w:r>
      <w:proofErr w:type="gramEnd"/>
      <w:r w:rsidR="001D4C78">
        <w:rPr>
          <w:rFonts w:eastAsia="Times New Roman"/>
          <w:bCs/>
          <w:color w:val="333333"/>
          <w:lang w:eastAsia="ru-RU"/>
        </w:rPr>
        <w:t>-</w:t>
      </w:r>
      <w:r>
        <w:rPr>
          <w:rFonts w:eastAsia="Times New Roman"/>
          <w:bCs/>
          <w:color w:val="333333"/>
          <w:lang w:eastAsia="ru-RU"/>
        </w:rPr>
        <w:t>Д.</w:t>
      </w:r>
      <w:r w:rsidRPr="001F3525">
        <w:rPr>
          <w:rFonts w:eastAsia="Times New Roman"/>
          <w:bCs/>
          <w:color w:val="333333"/>
          <w:lang w:eastAsia="ru-RU"/>
        </w:rPr>
        <w:t xml:space="preserve"> Россини</w:t>
      </w:r>
      <w:r>
        <w:rPr>
          <w:rFonts w:eastAsia="Times New Roman"/>
          <w:bCs/>
          <w:color w:val="333333"/>
          <w:lang w:eastAsia="ru-RU"/>
        </w:rPr>
        <w:t xml:space="preserve">. </w:t>
      </w:r>
      <w:r w:rsidRPr="001F3525">
        <w:rPr>
          <w:rFonts w:eastAsia="Times New Roman"/>
          <w:bCs/>
          <w:color w:val="333333"/>
          <w:lang w:eastAsia="ru-RU"/>
        </w:rPr>
        <w:t>Тарантелла</w:t>
      </w:r>
    </w:p>
    <w:p w:rsidR="00083BD7" w:rsidRPr="001F3525" w:rsidRDefault="00083BD7" w:rsidP="003058B8">
      <w:pPr>
        <w:shd w:val="clear" w:color="auto" w:fill="FFFFFF"/>
        <w:contextualSpacing/>
        <w:rPr>
          <w:rFonts w:eastAsia="Times New Roman"/>
          <w:bCs/>
          <w:color w:val="333333"/>
          <w:lang w:eastAsia="ru-RU"/>
        </w:rPr>
      </w:pPr>
      <w:r>
        <w:rPr>
          <w:rFonts w:eastAsia="Times New Roman"/>
          <w:bCs/>
          <w:color w:val="333333"/>
          <w:lang w:eastAsia="ru-RU"/>
        </w:rPr>
        <w:tab/>
      </w:r>
      <w:r>
        <w:rPr>
          <w:rFonts w:eastAsia="Times New Roman"/>
          <w:bCs/>
          <w:color w:val="333333"/>
          <w:lang w:eastAsia="ru-RU"/>
        </w:rPr>
        <w:tab/>
      </w:r>
      <w:r>
        <w:rPr>
          <w:rFonts w:eastAsia="Times New Roman"/>
          <w:bCs/>
          <w:color w:val="333333"/>
          <w:lang w:eastAsia="ru-RU"/>
        </w:rPr>
        <w:tab/>
      </w:r>
      <w:r w:rsidR="0070732D" w:rsidRPr="0070732D">
        <w:rPr>
          <w:color w:val="70AD47" w:themeColor="accent6"/>
        </w:rPr>
        <w:t>♫</w:t>
      </w:r>
      <w:r w:rsidR="001D4C78">
        <w:rPr>
          <w:rFonts w:eastAsia="Times New Roman"/>
          <w:bCs/>
          <w:color w:val="333333"/>
          <w:lang w:eastAsia="ru-RU"/>
        </w:rPr>
        <w:t>-</w:t>
      </w:r>
      <w:proofErr w:type="spellStart"/>
      <w:r>
        <w:rPr>
          <w:rFonts w:eastAsia="Times New Roman"/>
          <w:bCs/>
          <w:color w:val="333333"/>
          <w:lang w:eastAsia="ru-RU"/>
        </w:rPr>
        <w:t>И.С.Бах</w:t>
      </w:r>
      <w:proofErr w:type="spellEnd"/>
      <w:r>
        <w:rPr>
          <w:rFonts w:eastAsia="Times New Roman"/>
          <w:bCs/>
          <w:color w:val="333333"/>
          <w:lang w:eastAsia="ru-RU"/>
        </w:rPr>
        <w:t xml:space="preserve"> </w:t>
      </w:r>
      <w:proofErr w:type="spellStart"/>
      <w:r>
        <w:rPr>
          <w:rFonts w:eastAsia="Times New Roman"/>
          <w:bCs/>
          <w:color w:val="333333"/>
          <w:lang w:eastAsia="ru-RU"/>
        </w:rPr>
        <w:t>Сицилиана</w:t>
      </w:r>
      <w:proofErr w:type="spellEnd"/>
      <w:r>
        <w:rPr>
          <w:rFonts w:eastAsia="Times New Roman"/>
          <w:bCs/>
          <w:color w:val="333333"/>
          <w:lang w:eastAsia="ru-RU"/>
        </w:rPr>
        <w:t>.</w:t>
      </w:r>
    </w:p>
    <w:p w:rsidR="00083BD7" w:rsidRDefault="00083BD7" w:rsidP="00083BD7">
      <w:pPr>
        <w:rPr>
          <w:b/>
          <w:u w:val="single"/>
        </w:rPr>
      </w:pPr>
      <w:bookmarkStart w:id="0" w:name="_GoBack"/>
      <w:bookmarkEnd w:id="0"/>
    </w:p>
    <w:p w:rsidR="00726647" w:rsidRDefault="0070732D" w:rsidP="00726647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CE99C07" wp14:editId="79138138">
            <wp:simplePos x="0" y="0"/>
            <wp:positionH relativeFrom="column">
              <wp:posOffset>-62865</wp:posOffset>
            </wp:positionH>
            <wp:positionV relativeFrom="paragraph">
              <wp:posOffset>118745</wp:posOffset>
            </wp:positionV>
            <wp:extent cx="1457325" cy="1873250"/>
            <wp:effectExtent l="0" t="0" r="9525" b="0"/>
            <wp:wrapSquare wrapText="bothSides"/>
            <wp:docPr id="1" name="Рисунок 1" descr="https://upload.wikimedia.org/wikipedia/commons/thumb/2/25/Antonio_Cabral_Bejarano._A_Bolero_dancer.jpg/175px-Antonio_Cabral_Bejarano._A_Bolero_danc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5/Antonio_Cabral_Bejarano._A_Bolero_dancer.jpg/175px-Antonio_Cabral_Bejarano._A_Bolero_danc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647" w:rsidRPr="001252CC">
        <w:rPr>
          <w:b/>
          <w:u w:val="single"/>
        </w:rPr>
        <w:t>Испанские танцы</w:t>
      </w:r>
      <w:r w:rsidR="00726647">
        <w:rPr>
          <w:b/>
          <w:u w:val="single"/>
        </w:rPr>
        <w:t xml:space="preserve"> (</w:t>
      </w:r>
      <w:r w:rsidR="00726647">
        <w:t>болеро, хота).</w:t>
      </w:r>
    </w:p>
    <w:p w:rsidR="00726647" w:rsidRDefault="00726647" w:rsidP="00726647"/>
    <w:p w:rsidR="00726647" w:rsidRDefault="00726647" w:rsidP="00726647">
      <w:pPr>
        <w:rPr>
          <w:color w:val="222222"/>
          <w:shd w:val="clear" w:color="auto" w:fill="FFFFFF"/>
        </w:rPr>
      </w:pPr>
      <w:proofErr w:type="spellStart"/>
      <w:r w:rsidRPr="006D79AB">
        <w:rPr>
          <w:b/>
          <w:bCs/>
          <w:color w:val="222222"/>
          <w:shd w:val="clear" w:color="auto" w:fill="FFFFFF"/>
        </w:rPr>
        <w:t>Болерó</w:t>
      </w:r>
      <w:proofErr w:type="spellEnd"/>
      <w:r w:rsidRPr="006D79AB">
        <w:rPr>
          <w:color w:val="222222"/>
          <w:shd w:val="clear" w:color="auto" w:fill="FFFFFF"/>
        </w:rPr>
        <w:t> (</w:t>
      </w:r>
      <w:hyperlink r:id="rId6" w:tooltip="Испанский язык" w:history="1">
        <w:r w:rsidRPr="006D79AB">
          <w:rPr>
            <w:rStyle w:val="a3"/>
            <w:color w:val="0B0080"/>
            <w:u w:val="none"/>
            <w:shd w:val="clear" w:color="auto" w:fill="FFFFFF"/>
          </w:rPr>
          <w:t>исп.</w:t>
        </w:r>
      </w:hyperlink>
      <w:r w:rsidRPr="006D79AB">
        <w:rPr>
          <w:color w:val="222222"/>
          <w:shd w:val="clear" w:color="auto" w:fill="FFFFFF"/>
        </w:rPr>
        <w:t> </w:t>
      </w:r>
      <w:r w:rsidRPr="006D79AB">
        <w:rPr>
          <w:i/>
          <w:iCs/>
          <w:color w:val="222222"/>
          <w:shd w:val="clear" w:color="auto" w:fill="FFFFFF"/>
          <w:lang w:val="es-ES"/>
        </w:rPr>
        <w:t>bolero</w:t>
      </w:r>
      <w:r w:rsidRPr="006D79AB">
        <w:rPr>
          <w:color w:val="222222"/>
          <w:shd w:val="clear" w:color="auto" w:fill="FFFFFF"/>
        </w:rPr>
        <w:t>) — </w:t>
      </w:r>
      <w:hyperlink r:id="rId7" w:tooltip="Испания" w:history="1">
        <w:r w:rsidRPr="006D79AB">
          <w:rPr>
            <w:rStyle w:val="a3"/>
            <w:color w:val="0B0080"/>
            <w:u w:val="none"/>
            <w:shd w:val="clear" w:color="auto" w:fill="FFFFFF"/>
          </w:rPr>
          <w:t>испанский</w:t>
        </w:r>
      </w:hyperlink>
      <w:r w:rsidRPr="006D79AB">
        <w:rPr>
          <w:color w:val="222222"/>
          <w:shd w:val="clear" w:color="auto" w:fill="FFFFFF"/>
        </w:rPr>
        <w:t> </w:t>
      </w:r>
      <w:hyperlink r:id="rId8" w:tooltip="Народный танец" w:history="1">
        <w:r w:rsidRPr="006D79AB">
          <w:rPr>
            <w:rStyle w:val="a3"/>
            <w:color w:val="0B0080"/>
            <w:u w:val="none"/>
            <w:shd w:val="clear" w:color="auto" w:fill="FFFFFF"/>
          </w:rPr>
          <w:t>народный танец</w:t>
        </w:r>
      </w:hyperlink>
      <w:r w:rsidRPr="006D79AB">
        <w:rPr>
          <w:color w:val="222222"/>
          <w:shd w:val="clear" w:color="auto" w:fill="FFFFFF"/>
        </w:rPr>
        <w:t>. Характерные</w:t>
      </w:r>
      <w:r>
        <w:rPr>
          <w:color w:val="222222"/>
          <w:shd w:val="clear" w:color="auto" w:fill="FFFFFF"/>
        </w:rPr>
        <w:t xml:space="preserve"> черты</w:t>
      </w:r>
      <w:r w:rsidRPr="006D79AB">
        <w:rPr>
          <w:color w:val="222222"/>
          <w:shd w:val="clear" w:color="auto" w:fill="FFFFFF"/>
        </w:rPr>
        <w:t>: </w:t>
      </w:r>
      <w:hyperlink r:id="rId9" w:tooltip="Размер (музыка)" w:history="1">
        <w:r w:rsidRPr="006D79AB">
          <w:rPr>
            <w:rStyle w:val="a3"/>
            <w:color w:val="0B0080"/>
            <w:u w:val="none"/>
            <w:shd w:val="clear" w:color="auto" w:fill="FFFFFF"/>
          </w:rPr>
          <w:t>размер</w:t>
        </w:r>
      </w:hyperlink>
      <w:r>
        <w:rPr>
          <w:color w:val="222222"/>
          <w:shd w:val="clear" w:color="auto" w:fill="FFFFFF"/>
        </w:rPr>
        <w:t xml:space="preserve"> 3/4, </w:t>
      </w:r>
      <w:r w:rsidRPr="006D79AB">
        <w:rPr>
          <w:color w:val="222222"/>
          <w:shd w:val="clear" w:color="auto" w:fill="FFFFFF"/>
        </w:rPr>
        <w:t>умеренный </w:t>
      </w:r>
      <w:hyperlink r:id="rId10" w:tooltip="Темп (музыка)" w:history="1">
        <w:r w:rsidRPr="006D79AB">
          <w:rPr>
            <w:rStyle w:val="a3"/>
            <w:color w:val="0B0080"/>
            <w:u w:val="none"/>
            <w:shd w:val="clear" w:color="auto" w:fill="FFFFFF"/>
          </w:rPr>
          <w:t>темп</w:t>
        </w:r>
      </w:hyperlink>
      <w:r>
        <w:t xml:space="preserve">, </w:t>
      </w:r>
      <w:r w:rsidRPr="006D79AB">
        <w:rPr>
          <w:color w:val="222222"/>
          <w:shd w:val="clear" w:color="auto" w:fill="FFFFFF"/>
        </w:rPr>
        <w:t>особенные </w:t>
      </w:r>
      <w:proofErr w:type="spellStart"/>
      <w:r w:rsidRPr="006D79AB">
        <w:fldChar w:fldCharType="begin"/>
      </w:r>
      <w:r w:rsidRPr="006D79AB">
        <w:instrText xml:space="preserve"> HYPERLINK "https://ru.wikipedia.org/wiki/%D0%A0%D0%B8%D1%82%D0%BC%D0%B8%D1%87%D0%B5%D1%81%D0%BA%D0%B0%D1%8F_%D1%84%D0%BE%D1%80%D0%BC%D1%83%D0%BB%D0%B0" \o "Ритмическая формула" </w:instrText>
      </w:r>
      <w:r w:rsidRPr="006D79AB">
        <w:fldChar w:fldCharType="separate"/>
      </w:r>
      <w:r w:rsidRPr="006D79AB">
        <w:rPr>
          <w:rStyle w:val="a3"/>
          <w:color w:val="0B0080"/>
          <w:u w:val="none"/>
          <w:shd w:val="clear" w:color="auto" w:fill="FFFFFF"/>
        </w:rPr>
        <w:t>ритмоформулы</w:t>
      </w:r>
      <w:proofErr w:type="spellEnd"/>
      <w:r w:rsidRPr="006D79AB">
        <w:fldChar w:fldCharType="end"/>
      </w:r>
      <w:r w:rsidRPr="006D79AB">
        <w:rPr>
          <w:color w:val="222222"/>
          <w:shd w:val="clear" w:color="auto" w:fill="FFFFFF"/>
        </w:rPr>
        <w:t>  (</w:t>
      </w:r>
      <w:r>
        <w:rPr>
          <w:color w:val="222222"/>
          <w:shd w:val="clear" w:color="auto" w:fill="FFFFFF"/>
        </w:rPr>
        <w:t>например▼)</w:t>
      </w:r>
      <w:r w:rsidRPr="006D79AB">
        <w:rPr>
          <w:color w:val="222222"/>
          <w:shd w:val="clear" w:color="auto" w:fill="FFFFFF"/>
        </w:rPr>
        <w:t>.</w:t>
      </w:r>
    </w:p>
    <w:p w:rsidR="00726647" w:rsidRDefault="0070732D" w:rsidP="00726647">
      <w:pPr>
        <w:rPr>
          <w:color w:val="222222"/>
          <w:shd w:val="clear" w:color="auto" w:fill="FFFFFF"/>
        </w:rPr>
      </w:pPr>
      <w:r w:rsidRPr="006D79AB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291B93C" wp14:editId="3B7C2656">
            <wp:simplePos x="0" y="0"/>
            <wp:positionH relativeFrom="column">
              <wp:posOffset>4004310</wp:posOffset>
            </wp:positionH>
            <wp:positionV relativeFrom="paragraph">
              <wp:posOffset>67310</wp:posOffset>
            </wp:positionV>
            <wp:extent cx="2324100" cy="539115"/>
            <wp:effectExtent l="0" t="0" r="0" b="0"/>
            <wp:wrapSquare wrapText="bothSides"/>
            <wp:docPr id="2" name="Рисунок 2" descr="https://upload.wikimedia.org/wikipedia/commons/e/e6/Bolero-rhyt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e/e6/Bolero-rhyth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6647" w:rsidRDefault="00726647" w:rsidP="00726647">
      <w:pPr>
        <w:rPr>
          <w:color w:val="222222"/>
          <w:shd w:val="clear" w:color="auto" w:fill="FFFFFF"/>
        </w:rPr>
      </w:pPr>
    </w:p>
    <w:p w:rsidR="007025E8" w:rsidRDefault="007025E8" w:rsidP="00726647">
      <w:pPr>
        <w:rPr>
          <w:color w:val="222222"/>
          <w:shd w:val="clear" w:color="auto" w:fill="FFFFFF"/>
        </w:rPr>
      </w:pPr>
    </w:p>
    <w:p w:rsidR="00726647" w:rsidRDefault="007025E8" w:rsidP="00726647">
      <w:pPr>
        <w:rPr>
          <w:color w:val="222222"/>
          <w:shd w:val="clear" w:color="auto" w:fill="FFFFFF"/>
        </w:rPr>
      </w:pPr>
      <w:r w:rsidRPr="007025E8">
        <w:rPr>
          <w:color w:val="222222"/>
          <w:shd w:val="clear" w:color="auto" w:fill="FFFFFF"/>
        </w:rPr>
        <w:t>Болеро танцуется под аккомпанемент гитары и барабана, при этом танцовщики дополняют ритмический рисунок музыки игрой на </w:t>
      </w:r>
      <w:hyperlink r:id="rId12" w:tooltip="Кастаньеты" w:history="1">
        <w:r w:rsidRPr="007025E8">
          <w:rPr>
            <w:rStyle w:val="a3"/>
            <w:shd w:val="clear" w:color="auto" w:fill="FFFFFF"/>
          </w:rPr>
          <w:t>кастаньетах</w:t>
        </w:r>
      </w:hyperlink>
      <w:r w:rsidRPr="007025E8">
        <w:rPr>
          <w:color w:val="222222"/>
          <w:shd w:val="clear" w:color="auto" w:fill="FFFFFF"/>
        </w:rPr>
        <w:t>.</w:t>
      </w:r>
    </w:p>
    <w:p w:rsidR="00726647" w:rsidRDefault="007025E8" w:rsidP="00726647">
      <w:pPr>
        <w:rPr>
          <w:color w:val="222222"/>
          <w:shd w:val="clear" w:color="auto" w:fill="FFFFFF"/>
        </w:rPr>
      </w:pPr>
      <w:r w:rsidRPr="007025E8">
        <w:rPr>
          <w:color w:val="222222"/>
          <w:shd w:val="clear" w:color="auto" w:fill="FFFFFF"/>
        </w:rPr>
        <w:t>В классической музыке наиболее известным произведением является «</w:t>
      </w:r>
      <w:hyperlink r:id="rId13" w:tooltip="Болеро (Равель)" w:history="1">
        <w:r w:rsidRPr="007025E8">
          <w:rPr>
            <w:rStyle w:val="a3"/>
            <w:shd w:val="clear" w:color="auto" w:fill="FFFFFF"/>
          </w:rPr>
          <w:t>Болеро</w:t>
        </w:r>
      </w:hyperlink>
      <w:r w:rsidRPr="007025E8">
        <w:rPr>
          <w:color w:val="222222"/>
          <w:shd w:val="clear" w:color="auto" w:fill="FFFFFF"/>
        </w:rPr>
        <w:t>» </w:t>
      </w:r>
      <w:hyperlink r:id="rId14" w:tooltip="Равель, Морис" w:history="1">
        <w:r w:rsidRPr="007025E8">
          <w:rPr>
            <w:rStyle w:val="a3"/>
            <w:shd w:val="clear" w:color="auto" w:fill="FFFFFF"/>
          </w:rPr>
          <w:t>Мориса Равеля</w:t>
        </w:r>
      </w:hyperlink>
      <w:r w:rsidRPr="007025E8">
        <w:rPr>
          <w:color w:val="222222"/>
          <w:shd w:val="clear" w:color="auto" w:fill="FFFFFF"/>
        </w:rPr>
        <w:t>, впервые исполненное 22 ноября 1928 года на сцене парижской </w:t>
      </w:r>
      <w:hyperlink r:id="rId15" w:tooltip="Опера Гарнье" w:history="1">
        <w:r w:rsidRPr="007025E8">
          <w:rPr>
            <w:rStyle w:val="a3"/>
            <w:shd w:val="clear" w:color="auto" w:fill="FFFFFF"/>
          </w:rPr>
          <w:t>Оперы</w:t>
        </w:r>
      </w:hyperlink>
      <w:r w:rsidRPr="007025E8">
        <w:rPr>
          <w:color w:val="222222"/>
          <w:shd w:val="clear" w:color="auto" w:fill="FFFFFF"/>
        </w:rPr>
        <w:t>.</w:t>
      </w:r>
    </w:p>
    <w:p w:rsidR="00726647" w:rsidRPr="0070732D" w:rsidRDefault="0070732D" w:rsidP="00726647">
      <w:pPr>
        <w:shd w:val="clear" w:color="auto" w:fill="FFFFFF"/>
        <w:spacing w:line="480" w:lineRule="atLeast"/>
        <w:rPr>
          <w:rFonts w:eastAsia="Times New Roman"/>
          <w:bCs/>
          <w:color w:val="333333"/>
          <w:lang w:eastAsia="ru-RU"/>
        </w:rPr>
      </w:pPr>
      <w:r w:rsidRPr="0070732D">
        <w:rPr>
          <w:rFonts w:eastAsia="Times New Roman"/>
          <w:bCs/>
          <w:color w:val="70AD47" w:themeColor="accent6"/>
          <w:lang w:eastAsia="ru-RU"/>
        </w:rPr>
        <w:t>Слушаем музыку:</w:t>
      </w:r>
      <w:r>
        <w:rPr>
          <w:rFonts w:eastAsia="Times New Roman"/>
          <w:bCs/>
          <w:color w:val="70AD47" w:themeColor="accent6"/>
          <w:lang w:eastAsia="ru-RU"/>
        </w:rPr>
        <w:t xml:space="preserve"> </w:t>
      </w:r>
      <w:r w:rsidRPr="0070732D">
        <w:rPr>
          <w:color w:val="70AD47" w:themeColor="accent6"/>
        </w:rPr>
        <w:t>♫</w:t>
      </w:r>
      <w:r>
        <w:rPr>
          <w:color w:val="70AD47" w:themeColor="accent6"/>
        </w:rPr>
        <w:t>-</w:t>
      </w:r>
      <w:proofErr w:type="spellStart"/>
      <w:proofErr w:type="gramStart"/>
      <w:r w:rsidR="00726647" w:rsidRPr="0070732D">
        <w:rPr>
          <w:rFonts w:eastAsia="Times New Roman"/>
          <w:bCs/>
          <w:color w:val="333333"/>
          <w:lang w:eastAsia="ru-RU"/>
        </w:rPr>
        <w:t>М.Равель</w:t>
      </w:r>
      <w:proofErr w:type="spellEnd"/>
      <w:r w:rsidR="00726647" w:rsidRPr="0070732D">
        <w:rPr>
          <w:rFonts w:eastAsia="Times New Roman"/>
          <w:bCs/>
          <w:color w:val="333333"/>
          <w:lang w:eastAsia="ru-RU"/>
        </w:rPr>
        <w:t xml:space="preserve">  Болеро</w:t>
      </w:r>
      <w:proofErr w:type="gramEnd"/>
      <w:r w:rsidR="00726647" w:rsidRPr="0070732D">
        <w:rPr>
          <w:rFonts w:eastAsia="Times New Roman"/>
          <w:bCs/>
          <w:color w:val="333333"/>
          <w:lang w:eastAsia="ru-RU"/>
        </w:rPr>
        <w:t>.</w:t>
      </w:r>
    </w:p>
    <w:p w:rsidR="0070732D" w:rsidRDefault="0070732D" w:rsidP="0070732D">
      <w:pPr>
        <w:shd w:val="clear" w:color="auto" w:fill="FFFFFF"/>
        <w:contextualSpacing/>
        <w:rPr>
          <w:rFonts w:eastAsia="Times New Roman"/>
          <w:b/>
          <w:bCs/>
          <w:color w:val="33333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E442C3E" wp14:editId="7862303E">
            <wp:simplePos x="0" y="0"/>
            <wp:positionH relativeFrom="column">
              <wp:posOffset>-62865</wp:posOffset>
            </wp:positionH>
            <wp:positionV relativeFrom="paragraph">
              <wp:posOffset>229235</wp:posOffset>
            </wp:positionV>
            <wp:extent cx="2381250" cy="1590675"/>
            <wp:effectExtent l="0" t="0" r="0" b="9525"/>
            <wp:wrapSquare wrapText="bothSides"/>
            <wp:docPr id="3" name="Рисунок 3" descr="https://upload.wikimedia.org/wikipedia/commons/thumb/f/f4/Jota_aragonesa.jpg/250px-Jota_aragone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f/f4/Jota_aragonesa.jpg/250px-Jota_aragones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6647" w:rsidRDefault="00726647" w:rsidP="0070732D">
      <w:pPr>
        <w:shd w:val="clear" w:color="auto" w:fill="FFFFFF"/>
        <w:contextualSpacing/>
        <w:rPr>
          <w:rFonts w:eastAsia="Times New Roman"/>
          <w:color w:val="333333"/>
          <w:lang w:eastAsia="ru-RU"/>
        </w:rPr>
      </w:pPr>
      <w:r w:rsidRPr="00EA1516">
        <w:rPr>
          <w:rFonts w:eastAsia="Times New Roman"/>
          <w:b/>
          <w:bCs/>
          <w:color w:val="333333"/>
          <w:lang w:eastAsia="ru-RU"/>
        </w:rPr>
        <w:t>Хота</w:t>
      </w:r>
      <w:r w:rsidRPr="00EA1516">
        <w:rPr>
          <w:rFonts w:eastAsia="Times New Roman"/>
          <w:color w:val="333333"/>
          <w:lang w:eastAsia="ru-RU"/>
        </w:rPr>
        <w:t> — парный </w:t>
      </w:r>
      <w:r w:rsidRPr="00EA1516">
        <w:rPr>
          <w:rFonts w:eastAsia="Times New Roman"/>
          <w:b/>
          <w:bCs/>
          <w:color w:val="333333"/>
          <w:lang w:eastAsia="ru-RU"/>
        </w:rPr>
        <w:t>испанский</w:t>
      </w:r>
      <w:r w:rsidRPr="00EA1516">
        <w:rPr>
          <w:rFonts w:eastAsia="Times New Roman"/>
          <w:color w:val="333333"/>
          <w:lang w:eastAsia="ru-RU"/>
        </w:rPr>
        <w:t> национальный танец, в трёхдольном размере. Появилась в конце XVIII века в Арагоне и в начале XIX века распространилась по всей </w:t>
      </w:r>
      <w:r w:rsidRPr="00EA1516">
        <w:rPr>
          <w:rFonts w:eastAsia="Times New Roman"/>
          <w:b/>
          <w:bCs/>
          <w:color w:val="333333"/>
          <w:lang w:eastAsia="ru-RU"/>
        </w:rPr>
        <w:t>Испании</w:t>
      </w:r>
      <w:r w:rsidRPr="00EA1516">
        <w:rPr>
          <w:rFonts w:eastAsia="Times New Roman"/>
          <w:color w:val="333333"/>
          <w:lang w:eastAsia="ru-RU"/>
        </w:rPr>
        <w:t>. Исполнение </w:t>
      </w:r>
      <w:r w:rsidRPr="00EA1516">
        <w:rPr>
          <w:rFonts w:eastAsia="Times New Roman"/>
          <w:b/>
          <w:bCs/>
          <w:color w:val="333333"/>
          <w:lang w:eastAsia="ru-RU"/>
        </w:rPr>
        <w:t>хоты</w:t>
      </w:r>
      <w:r w:rsidRPr="00EA1516">
        <w:rPr>
          <w:rFonts w:eastAsia="Times New Roman"/>
          <w:color w:val="333333"/>
          <w:lang w:eastAsia="ru-RU"/>
        </w:rPr>
        <w:t> различается в зависимости от региона.</w:t>
      </w:r>
      <w:r w:rsidRPr="001252C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r w:rsidRPr="001252CC">
        <w:rPr>
          <w:rFonts w:eastAsia="Times New Roman"/>
          <w:color w:val="333333"/>
          <w:lang w:eastAsia="ru-RU"/>
        </w:rPr>
        <w:t>Хота обычно исполняется в национальных костюмах с </w:t>
      </w:r>
      <w:hyperlink r:id="rId17" w:tooltip="Кастаньеты" w:history="1">
        <w:r w:rsidRPr="001252CC">
          <w:rPr>
            <w:rStyle w:val="a3"/>
            <w:rFonts w:eastAsia="Times New Roman"/>
            <w:lang w:eastAsia="ru-RU"/>
          </w:rPr>
          <w:t>кастаньетами</w:t>
        </w:r>
      </w:hyperlink>
      <w:r w:rsidRPr="001252CC">
        <w:rPr>
          <w:rFonts w:eastAsia="Times New Roman"/>
          <w:color w:val="333333"/>
          <w:lang w:eastAsia="ru-RU"/>
        </w:rPr>
        <w:t> и пением. Исполнение хоты возможно и в сопровождении оркестра, в который входят </w:t>
      </w:r>
      <w:hyperlink r:id="rId18" w:tooltip="Гитара" w:history="1">
        <w:r w:rsidRPr="001252CC">
          <w:rPr>
            <w:rStyle w:val="a3"/>
            <w:rFonts w:eastAsia="Times New Roman"/>
            <w:lang w:eastAsia="ru-RU"/>
          </w:rPr>
          <w:t>гитары</w:t>
        </w:r>
      </w:hyperlink>
      <w:r w:rsidRPr="001252CC">
        <w:rPr>
          <w:rFonts w:eastAsia="Times New Roman"/>
          <w:color w:val="333333"/>
          <w:lang w:eastAsia="ru-RU"/>
        </w:rPr>
        <w:t>, </w:t>
      </w:r>
      <w:hyperlink r:id="rId19" w:tooltip="Лютня" w:history="1">
        <w:r w:rsidRPr="001252CC">
          <w:rPr>
            <w:rStyle w:val="a3"/>
            <w:rFonts w:eastAsia="Times New Roman"/>
            <w:lang w:eastAsia="ru-RU"/>
          </w:rPr>
          <w:t>лютни</w:t>
        </w:r>
      </w:hyperlink>
      <w:r w:rsidRPr="001252CC">
        <w:rPr>
          <w:rFonts w:eastAsia="Times New Roman"/>
          <w:color w:val="333333"/>
          <w:lang w:eastAsia="ru-RU"/>
        </w:rPr>
        <w:t>, </w:t>
      </w:r>
      <w:hyperlink r:id="rId20" w:tooltip="Барабан" w:history="1">
        <w:r w:rsidRPr="001252CC">
          <w:rPr>
            <w:rStyle w:val="a3"/>
            <w:rFonts w:eastAsia="Times New Roman"/>
            <w:lang w:eastAsia="ru-RU"/>
          </w:rPr>
          <w:t>барабаны</w:t>
        </w:r>
      </w:hyperlink>
      <w:r w:rsidRPr="001252CC">
        <w:rPr>
          <w:rFonts w:eastAsia="Times New Roman"/>
          <w:color w:val="333333"/>
          <w:lang w:eastAsia="ru-RU"/>
        </w:rPr>
        <w:t>. </w:t>
      </w:r>
    </w:p>
    <w:p w:rsidR="00726647" w:rsidRDefault="00726647" w:rsidP="0070732D">
      <w:pPr>
        <w:contextualSpacing/>
        <w:rPr>
          <w:rFonts w:eastAsia="Times New Roman"/>
          <w:color w:val="333333"/>
          <w:lang w:eastAsia="ru-RU"/>
        </w:rPr>
      </w:pPr>
    </w:p>
    <w:p w:rsidR="00726647" w:rsidRDefault="00726647" w:rsidP="0070732D">
      <w:pPr>
        <w:contextualSpacing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>Посмотрите видеоролик:</w:t>
      </w:r>
    </w:p>
    <w:p w:rsidR="00726647" w:rsidRPr="001252CC" w:rsidRDefault="00547D96" w:rsidP="00726647">
      <w:pPr>
        <w:spacing w:line="360" w:lineRule="atLeast"/>
        <w:rPr>
          <w:rFonts w:eastAsia="Times New Roman"/>
          <w:color w:val="333333"/>
          <w:lang w:eastAsia="ru-RU"/>
        </w:rPr>
      </w:pPr>
      <w:r w:rsidRPr="0070732D">
        <w:rPr>
          <w:color w:val="70AD47" w:themeColor="accent6"/>
        </w:rPr>
        <w:t>♫</w:t>
      </w:r>
      <w:r>
        <w:rPr>
          <w:color w:val="70AD47" w:themeColor="accent6"/>
        </w:rPr>
        <w:t xml:space="preserve">- </w:t>
      </w:r>
      <w:proofErr w:type="spellStart"/>
      <w:r w:rsidR="00726647">
        <w:rPr>
          <w:rFonts w:eastAsia="Times New Roman"/>
          <w:color w:val="333333"/>
          <w:lang w:eastAsia="ru-RU"/>
        </w:rPr>
        <w:t>М.И.Глинка</w:t>
      </w:r>
      <w:proofErr w:type="spellEnd"/>
      <w:r w:rsidR="00726647">
        <w:rPr>
          <w:rFonts w:eastAsia="Times New Roman"/>
          <w:color w:val="333333"/>
          <w:lang w:eastAsia="ru-RU"/>
        </w:rPr>
        <w:t xml:space="preserve"> «</w:t>
      </w:r>
      <w:proofErr w:type="spellStart"/>
      <w:r w:rsidR="00726647">
        <w:rPr>
          <w:rFonts w:eastAsia="Times New Roman"/>
          <w:color w:val="333333"/>
          <w:lang w:eastAsia="ru-RU"/>
        </w:rPr>
        <w:t>Аргонская</w:t>
      </w:r>
      <w:proofErr w:type="spellEnd"/>
      <w:r w:rsidR="00726647">
        <w:rPr>
          <w:rFonts w:eastAsia="Times New Roman"/>
          <w:color w:val="333333"/>
          <w:lang w:eastAsia="ru-RU"/>
        </w:rPr>
        <w:t xml:space="preserve"> хота» </w:t>
      </w:r>
      <w:r>
        <w:rPr>
          <w:rFonts w:eastAsia="Times New Roman"/>
          <w:color w:val="333333"/>
          <w:lang w:eastAsia="ru-RU"/>
        </w:rPr>
        <w:t>(</w:t>
      </w:r>
      <w:r w:rsidR="00726647">
        <w:rPr>
          <w:rFonts w:eastAsia="Times New Roman"/>
          <w:color w:val="333333"/>
          <w:lang w:eastAsia="ru-RU"/>
        </w:rPr>
        <w:t>постановка Игоря Моисеева</w:t>
      </w:r>
      <w:r>
        <w:rPr>
          <w:rFonts w:eastAsia="Times New Roman"/>
          <w:color w:val="333333"/>
          <w:lang w:eastAsia="ru-RU"/>
        </w:rPr>
        <w:t>)</w:t>
      </w:r>
    </w:p>
    <w:p w:rsidR="00726647" w:rsidRDefault="00726647" w:rsidP="00726647">
      <w:pPr>
        <w:shd w:val="clear" w:color="auto" w:fill="FFFFFF"/>
        <w:spacing w:line="360" w:lineRule="atLeast"/>
        <w:rPr>
          <w:rFonts w:eastAsia="Times New Roman"/>
          <w:color w:val="333333"/>
          <w:lang w:eastAsia="ru-RU"/>
        </w:rPr>
      </w:pPr>
      <w:hyperlink r:id="rId21" w:history="1">
        <w:r w:rsidRPr="00824B74">
          <w:rPr>
            <w:rStyle w:val="a3"/>
            <w:rFonts w:eastAsia="Times New Roman"/>
            <w:lang w:eastAsia="ru-RU"/>
          </w:rPr>
          <w:t>https://www.youtube.com/watch?v=6liKhCLuksg</w:t>
        </w:r>
      </w:hyperlink>
    </w:p>
    <w:p w:rsidR="00726647" w:rsidRPr="00726647" w:rsidRDefault="00726647" w:rsidP="00726647">
      <w:pPr>
        <w:jc w:val="center"/>
        <w:rPr>
          <w:b/>
          <w:u w:val="single"/>
        </w:rPr>
      </w:pPr>
      <w:r w:rsidRPr="00726647">
        <w:rPr>
          <w:b/>
          <w:u w:val="single"/>
        </w:rPr>
        <w:lastRenderedPageBreak/>
        <w:t>Норвежские танцы</w:t>
      </w:r>
    </w:p>
    <w:p w:rsidR="00726647" w:rsidRDefault="00726647" w:rsidP="00726647">
      <w:r w:rsidRPr="001F3525">
        <w:t>Норвежские крестьянские танцы очень своеобразны.</w:t>
      </w:r>
      <w:r w:rsidRPr="001F3525">
        <w:br/>
      </w:r>
      <w:proofErr w:type="spellStart"/>
      <w:r w:rsidRPr="001F3525">
        <w:rPr>
          <w:b/>
          <w:bCs/>
        </w:rPr>
        <w:t>Спрингар</w:t>
      </w:r>
      <w:proofErr w:type="spellEnd"/>
      <w:r w:rsidRPr="001F3525">
        <w:t> - парный "прыжковый танец" отличается острым чеканным ритмом, яркой мелодией в трехдольном размере. Парни, весело подпрыгивая и притопывая, ведут девушек, которые ступают мелкими шажками.</w:t>
      </w:r>
      <w:r w:rsidRPr="001F3525">
        <w:br/>
      </w:r>
      <w:proofErr w:type="spellStart"/>
      <w:r w:rsidRPr="001F3525">
        <w:rPr>
          <w:b/>
          <w:bCs/>
        </w:rPr>
        <w:t>Халлинг</w:t>
      </w:r>
      <w:proofErr w:type="spellEnd"/>
      <w:r w:rsidRPr="001F3525">
        <w:t xml:space="preserve"> - сольный танец, в котором юноша показывает силу, проворство и ловкость. </w:t>
      </w:r>
      <w:proofErr w:type="spellStart"/>
      <w:r w:rsidRPr="001F3525">
        <w:t>Халлинг</w:t>
      </w:r>
      <w:proofErr w:type="spellEnd"/>
      <w:r w:rsidRPr="001F3525">
        <w:t xml:space="preserve"> изобилует высокими прыжками, вращениями, перевертываниями в воздухе. Музыка его, в размере </w:t>
      </w:r>
      <w:r>
        <w:t>2/</w:t>
      </w:r>
      <w:r w:rsidRPr="001F3525">
        <w:t>4 носит мужественно-суровый характер, имеет упругий и прихотливый ритм.</w:t>
      </w:r>
      <w:r w:rsidRPr="001F3525">
        <w:br/>
      </w:r>
      <w:proofErr w:type="spellStart"/>
      <w:r w:rsidRPr="001F3525">
        <w:rPr>
          <w:b/>
          <w:bCs/>
        </w:rPr>
        <w:t>Гангар</w:t>
      </w:r>
      <w:proofErr w:type="spellEnd"/>
      <w:r w:rsidRPr="001F3525">
        <w:t> - неторопливый, спокойный. Его танцуют парами, т</w:t>
      </w:r>
      <w:r>
        <w:t xml:space="preserve">оржественно и чинно, в размере </w:t>
      </w:r>
      <w:r w:rsidRPr="001F3525">
        <w:t>6/8.</w:t>
      </w:r>
      <w:r w:rsidRPr="001F3525">
        <w:br/>
        <w:t xml:space="preserve">Эти три самых распространенных в Норвегии танца широко использовал в своем творчестве </w:t>
      </w:r>
      <w:r w:rsidR="00547D96">
        <w:t xml:space="preserve">норвежский композитор Эдвард </w:t>
      </w:r>
      <w:r w:rsidRPr="001F3525">
        <w:t>Григ, который сам любовался ими, записывал их мелодии.</w:t>
      </w:r>
    </w:p>
    <w:p w:rsidR="00726647" w:rsidRDefault="00726647" w:rsidP="00726647"/>
    <w:p w:rsidR="00726647" w:rsidRPr="00EA1516" w:rsidRDefault="00726647" w:rsidP="00726647">
      <w:r w:rsidRPr="0070732D">
        <w:rPr>
          <w:color w:val="70AD47" w:themeColor="accent6"/>
        </w:rPr>
        <w:t xml:space="preserve">Слушаем музыку: </w:t>
      </w:r>
      <w:r w:rsidR="0070732D" w:rsidRPr="0070732D">
        <w:rPr>
          <w:color w:val="70AD47" w:themeColor="accent6"/>
        </w:rPr>
        <w:t>♫</w:t>
      </w:r>
      <w:r w:rsidR="0070732D">
        <w:rPr>
          <w:color w:val="70AD47" w:themeColor="accent6"/>
        </w:rPr>
        <w:t xml:space="preserve"> -</w:t>
      </w:r>
      <w:proofErr w:type="spellStart"/>
      <w:r>
        <w:t>Э.Григ</w:t>
      </w:r>
      <w:proofErr w:type="spellEnd"/>
      <w:r w:rsidR="00547D96">
        <w:t>.</w:t>
      </w:r>
      <w:r>
        <w:t xml:space="preserve"> Норвежский танец №2</w:t>
      </w:r>
    </w:p>
    <w:p w:rsidR="00083BD7" w:rsidRDefault="00083BD7" w:rsidP="00083BD7">
      <w:pPr>
        <w:rPr>
          <w:b/>
          <w:u w:val="single"/>
        </w:rPr>
      </w:pPr>
    </w:p>
    <w:p w:rsidR="00083BD7" w:rsidRDefault="00547D96" w:rsidP="00083BD7">
      <w:r>
        <w:t>2</w:t>
      </w:r>
      <w:r w:rsidR="00083BD7">
        <w:t>. Послушать произведения</w:t>
      </w:r>
      <w:r>
        <w:t>,</w:t>
      </w:r>
      <w:r w:rsidR="00083BD7">
        <w:t xml:space="preserve"> записать названия прос</w:t>
      </w:r>
      <w:r>
        <w:t>лушанных произведений в тетрадь.</w:t>
      </w:r>
    </w:p>
    <w:p w:rsidR="00083BD7" w:rsidRDefault="00083BD7" w:rsidP="0070732D">
      <w:r>
        <w:tab/>
      </w:r>
    </w:p>
    <w:p w:rsidR="00083BD7" w:rsidRDefault="007025E8" w:rsidP="00083BD7">
      <w:r>
        <w:t>На следующем уроке будет викторина.</w:t>
      </w:r>
    </w:p>
    <w:p w:rsidR="007025E8" w:rsidRDefault="007025E8" w:rsidP="00083BD7">
      <w:pPr>
        <w:ind w:left="-284"/>
        <w:jc w:val="center"/>
      </w:pPr>
    </w:p>
    <w:p w:rsidR="007025E8" w:rsidRDefault="007025E8" w:rsidP="00083BD7">
      <w:pPr>
        <w:ind w:left="-284"/>
        <w:jc w:val="center"/>
      </w:pPr>
      <w:r>
        <w:t>Желаю вам успехов! Буду рада встрече с вами!</w:t>
      </w:r>
    </w:p>
    <w:p w:rsidR="007025E8" w:rsidRDefault="007025E8" w:rsidP="00083BD7">
      <w:pPr>
        <w:ind w:left="-284"/>
        <w:jc w:val="center"/>
      </w:pPr>
      <w:r>
        <w:t xml:space="preserve"> Ирина Петровна.</w:t>
      </w:r>
      <w:r w:rsidR="00083BD7">
        <w:tab/>
      </w:r>
    </w:p>
    <w:p w:rsidR="007025E8" w:rsidRDefault="007025E8" w:rsidP="00083BD7">
      <w:pPr>
        <w:ind w:left="-284"/>
        <w:jc w:val="center"/>
        <w:rPr>
          <w:b/>
        </w:rPr>
      </w:pPr>
    </w:p>
    <w:p w:rsidR="00083BD7" w:rsidRPr="001F1C04" w:rsidRDefault="00083BD7" w:rsidP="00083BD7">
      <w:pPr>
        <w:ind w:left="-284"/>
        <w:jc w:val="center"/>
      </w:pPr>
      <w:r w:rsidRPr="001F1C04">
        <w:rPr>
          <w:b/>
        </w:rPr>
        <w:t xml:space="preserve">Контроль выполнения: выполняем задание </w:t>
      </w:r>
      <w:r>
        <w:rPr>
          <w:b/>
        </w:rPr>
        <w:t xml:space="preserve">постепенно </w:t>
      </w:r>
      <w:r w:rsidR="00547D96">
        <w:rPr>
          <w:b/>
        </w:rPr>
        <w:t>в течении недели (до 30</w:t>
      </w:r>
      <w:r w:rsidRPr="001F1C04">
        <w:rPr>
          <w:b/>
        </w:rPr>
        <w:t xml:space="preserve">.04.) фото/скан </w:t>
      </w:r>
      <w:r>
        <w:rPr>
          <w:b/>
        </w:rPr>
        <w:t>конспекта</w:t>
      </w:r>
      <w:r w:rsidRPr="001F1C04">
        <w:rPr>
          <w:b/>
        </w:rPr>
        <w:t xml:space="preserve"> в тетради присылаем мне в личное сообщение ВК или на почту</w:t>
      </w:r>
      <w:r w:rsidRPr="001F1C04">
        <w:rPr>
          <w:rFonts w:ascii="Arial" w:hAnsi="Arial" w:cs="Arial"/>
          <w:b/>
        </w:rPr>
        <w:t xml:space="preserve"> </w:t>
      </w:r>
      <w:hyperlink r:id="rId22" w:history="1">
        <w:r w:rsidRPr="00B515E9">
          <w:rPr>
            <w:rStyle w:val="a3"/>
            <w:lang w:val="en-US"/>
          </w:rPr>
          <w:t>kops</w:t>
        </w:r>
        <w:r w:rsidRPr="00B515E9">
          <w:rPr>
            <w:rStyle w:val="a3"/>
          </w:rPr>
          <w:t>.</w:t>
        </w:r>
        <w:r w:rsidRPr="00B515E9">
          <w:rPr>
            <w:rStyle w:val="a3"/>
            <w:lang w:val="en-US"/>
          </w:rPr>
          <w:t>i</w:t>
        </w:r>
        <w:r w:rsidRPr="00B515E9">
          <w:rPr>
            <w:rStyle w:val="a3"/>
          </w:rPr>
          <w:t>@</w:t>
        </w:r>
        <w:r w:rsidRPr="00B515E9">
          <w:rPr>
            <w:rStyle w:val="a3"/>
            <w:lang w:val="en-US"/>
          </w:rPr>
          <w:t>mail</w:t>
        </w:r>
        <w:r w:rsidRPr="00B515E9">
          <w:rPr>
            <w:rStyle w:val="a3"/>
          </w:rPr>
          <w:t>.</w:t>
        </w:r>
        <w:proofErr w:type="spellStart"/>
        <w:r w:rsidRPr="00B515E9">
          <w:rPr>
            <w:rStyle w:val="a3"/>
            <w:lang w:val="en-US"/>
          </w:rPr>
          <w:t>ru</w:t>
        </w:r>
        <w:proofErr w:type="spellEnd"/>
      </w:hyperlink>
    </w:p>
    <w:p w:rsidR="00083BD7" w:rsidRDefault="00083BD7" w:rsidP="009246E1">
      <w:pPr>
        <w:jc w:val="center"/>
        <w:rPr>
          <w:b/>
          <w:u w:val="single"/>
        </w:rPr>
      </w:pPr>
    </w:p>
    <w:p w:rsidR="001252CC" w:rsidRDefault="001252CC">
      <w:pPr>
        <w:rPr>
          <w:b/>
          <w:u w:val="single"/>
        </w:rPr>
      </w:pPr>
    </w:p>
    <w:p w:rsidR="00726647" w:rsidRPr="00EA1516" w:rsidRDefault="00726647"/>
    <w:sectPr w:rsidR="00726647" w:rsidRPr="00EA1516" w:rsidSect="00547D96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FB"/>
    <w:rsid w:val="00083BD7"/>
    <w:rsid w:val="00093DC7"/>
    <w:rsid w:val="001252CC"/>
    <w:rsid w:val="00131E61"/>
    <w:rsid w:val="001716D5"/>
    <w:rsid w:val="001D4C78"/>
    <w:rsid w:val="001F3525"/>
    <w:rsid w:val="003058B8"/>
    <w:rsid w:val="00547D96"/>
    <w:rsid w:val="006D79AB"/>
    <w:rsid w:val="007025E8"/>
    <w:rsid w:val="0070732D"/>
    <w:rsid w:val="00726647"/>
    <w:rsid w:val="00777739"/>
    <w:rsid w:val="009246E1"/>
    <w:rsid w:val="0099241E"/>
    <w:rsid w:val="00AB5CFB"/>
    <w:rsid w:val="00D56418"/>
    <w:rsid w:val="00EA1516"/>
    <w:rsid w:val="00F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EC596-C994-4B7B-A948-076EE04C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9A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52CC"/>
    <w:rPr>
      <w:sz w:val="24"/>
      <w:szCs w:val="24"/>
    </w:rPr>
  </w:style>
  <w:style w:type="table" w:styleId="a5">
    <w:name w:val="Table Grid"/>
    <w:basedOn w:val="a1"/>
    <w:uiPriority w:val="39"/>
    <w:rsid w:val="00083B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66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0%D1%80%D0%BE%D0%B4%D0%BD%D1%8B%D0%B9_%D1%82%D0%B0%D0%BD%D0%B5%D1%86" TargetMode="External"/><Relationship Id="rId13" Type="http://schemas.openxmlformats.org/officeDocument/2006/relationships/hyperlink" Target="https://ru.wikipedia.org/wiki/%D0%91%D0%BE%D0%BB%D0%B5%D1%80%D0%BE_(%D0%A0%D0%B0%D0%B2%D0%B5%D0%BB%D1%8C)" TargetMode="External"/><Relationship Id="rId18" Type="http://schemas.openxmlformats.org/officeDocument/2006/relationships/hyperlink" Target="https://ru.wikipedia.org/wiki/%D0%93%D0%B8%D1%82%D0%B0%D1%80%D0%B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6liKhCLuksg" TargetMode="External"/><Relationship Id="rId7" Type="http://schemas.openxmlformats.org/officeDocument/2006/relationships/hyperlink" Target="https://ru.wikipedia.org/wiki/%D0%98%D1%81%D0%BF%D0%B0%D0%BD%D0%B8%D1%8F" TargetMode="External"/><Relationship Id="rId12" Type="http://schemas.openxmlformats.org/officeDocument/2006/relationships/hyperlink" Target="https://ru.wikipedia.org/wiki/%D0%9A%D0%B0%D1%81%D1%82%D0%B0%D0%BD%D1%8C%D0%B5%D1%82%D1%8B" TargetMode="External"/><Relationship Id="rId17" Type="http://schemas.openxmlformats.org/officeDocument/2006/relationships/hyperlink" Target="https://ru.wikipedia.org/wiki/%D0%9A%D0%B0%D1%81%D1%82%D0%B0%D0%BD%D1%8C%D0%B5%D1%82%D1%8B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hyperlink" Target="https://ru.wikipedia.org/wiki/%D0%91%D0%B0%D1%80%D0%B0%D0%B1%D0%B0%D0%BD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8%D1%81%D0%BF%D0%B0%D0%BD%D1%81%D0%BA%D0%B8%D0%B9_%D1%8F%D0%B7%D1%8B%D0%BA" TargetMode="Externa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9E%D0%BF%D0%B5%D1%80%D0%B0_%D0%93%D0%B0%D1%80%D0%BD%D1%8C%D0%B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A2%D0%B5%D0%BC%D0%BF_(%D0%BC%D1%83%D0%B7%D1%8B%D0%BA%D0%B0)" TargetMode="External"/><Relationship Id="rId19" Type="http://schemas.openxmlformats.org/officeDocument/2006/relationships/hyperlink" Target="https://ru.wikipedia.org/wiki/%D0%9B%D1%8E%D1%82%D0%BD%D1%8F" TargetMode="External"/><Relationship Id="rId4" Type="http://schemas.openxmlformats.org/officeDocument/2006/relationships/hyperlink" Target="https://drive.google.com/file/d/1KjcqgZ49pKSsac35T4KZJKLuMI5WnVCR/view" TargetMode="External"/><Relationship Id="rId9" Type="http://schemas.openxmlformats.org/officeDocument/2006/relationships/hyperlink" Target="https://ru.wikipedia.org/wiki/%D0%A0%D0%B0%D0%B7%D0%BC%D0%B5%D1%80_(%D0%BC%D1%83%D0%B7%D1%8B%D0%BA%D0%B0)" TargetMode="External"/><Relationship Id="rId14" Type="http://schemas.openxmlformats.org/officeDocument/2006/relationships/hyperlink" Target="https://ru.wikipedia.org/wiki/%D0%A0%D0%B0%D0%B2%D0%B5%D0%BB%D1%8C,_%D0%9C%D0%BE%D1%80%D0%B8%D1%81" TargetMode="External"/><Relationship Id="rId22" Type="http://schemas.openxmlformats.org/officeDocument/2006/relationships/hyperlink" Target="mailto:kops.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2020-04-24T12:02:00Z</dcterms:created>
  <dcterms:modified xsi:type="dcterms:W3CDTF">2020-04-24T13:23:00Z</dcterms:modified>
</cp:coreProperties>
</file>